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528F7"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7"/>
        <w:gridCol w:w="1555"/>
        <w:gridCol w:w="1180"/>
        <w:gridCol w:w="434"/>
        <w:gridCol w:w="1472"/>
        <w:gridCol w:w="285"/>
        <w:gridCol w:w="542"/>
        <w:gridCol w:w="1299"/>
        <w:gridCol w:w="503"/>
        <w:gridCol w:w="706"/>
      </w:tblGrid>
      <w:tr w:rsidR="00007450" w:rsidRPr="00A22864" w14:paraId="3D260AE8" w14:textId="77777777" w:rsidTr="00177467">
        <w:trPr>
          <w:trHeight w:val="227"/>
          <w:jc w:val="center"/>
        </w:trPr>
        <w:tc>
          <w:tcPr>
            <w:tcW w:w="1925" w:type="pct"/>
            <w:gridSpan w:val="4"/>
            <w:vAlign w:val="center"/>
          </w:tcPr>
          <w:p w14:paraId="15115A55" w14:textId="77777777" w:rsidR="007C3CB8" w:rsidRPr="00A22864" w:rsidRDefault="007C3CB8" w:rsidP="00D638D4">
            <w:pPr>
              <w:spacing w:after="60"/>
              <w:rPr>
                <w:lang w:val="sr-Cyrl-CS"/>
              </w:rPr>
            </w:pPr>
            <w:r w:rsidRPr="00A22864">
              <w:rPr>
                <w:b/>
                <w:lang w:val="sr-Cyrl-CS"/>
              </w:rPr>
              <w:t>Име и презиме</w:t>
            </w:r>
          </w:p>
        </w:tc>
        <w:tc>
          <w:tcPr>
            <w:tcW w:w="3075" w:type="pct"/>
            <w:gridSpan w:val="7"/>
            <w:vAlign w:val="center"/>
          </w:tcPr>
          <w:p w14:paraId="55C3371C" w14:textId="34C82F53" w:rsidR="007C3CB8" w:rsidRPr="007C4459" w:rsidRDefault="007C4459" w:rsidP="00D638D4">
            <w:pPr>
              <w:spacing w:after="60"/>
              <w:rPr>
                <w:lang w:val="sr-Cyrl-RS"/>
              </w:rPr>
            </w:pPr>
            <w:r>
              <w:rPr>
                <w:lang w:val="sr-Cyrl-RS"/>
              </w:rPr>
              <w:t>Владимир А. Срећковић</w:t>
            </w:r>
          </w:p>
        </w:tc>
      </w:tr>
      <w:tr w:rsidR="00007450" w:rsidRPr="00A22864" w14:paraId="545F0147" w14:textId="77777777" w:rsidTr="00177467">
        <w:trPr>
          <w:trHeight w:val="227"/>
          <w:jc w:val="center"/>
        </w:trPr>
        <w:tc>
          <w:tcPr>
            <w:tcW w:w="1925" w:type="pct"/>
            <w:gridSpan w:val="4"/>
            <w:vAlign w:val="center"/>
          </w:tcPr>
          <w:p w14:paraId="777D4909" w14:textId="77777777" w:rsidR="007C3CB8" w:rsidRPr="00A22864" w:rsidRDefault="007C3CB8" w:rsidP="00D638D4">
            <w:pPr>
              <w:spacing w:after="60"/>
              <w:rPr>
                <w:lang w:val="sr-Cyrl-CS"/>
              </w:rPr>
            </w:pPr>
            <w:r w:rsidRPr="00A22864">
              <w:rPr>
                <w:b/>
                <w:lang w:val="sr-Cyrl-CS"/>
              </w:rPr>
              <w:t>Звање</w:t>
            </w:r>
          </w:p>
        </w:tc>
        <w:tc>
          <w:tcPr>
            <w:tcW w:w="3075" w:type="pct"/>
            <w:gridSpan w:val="7"/>
            <w:vAlign w:val="center"/>
          </w:tcPr>
          <w:p w14:paraId="1C67C78C" w14:textId="0F0B1CFF" w:rsidR="007C3CB8" w:rsidRPr="00A22864" w:rsidRDefault="007C4459" w:rsidP="00D638D4">
            <w:pPr>
              <w:spacing w:after="60"/>
              <w:rPr>
                <w:lang w:val="sr-Cyrl-CS"/>
              </w:rPr>
            </w:pPr>
            <w:r>
              <w:rPr>
                <w:lang w:val="sr-Cyrl-CS"/>
              </w:rPr>
              <w:t>Научни саветник</w:t>
            </w:r>
          </w:p>
        </w:tc>
      </w:tr>
      <w:tr w:rsidR="00007450" w:rsidRPr="00A22864" w14:paraId="164E7FC7" w14:textId="77777777" w:rsidTr="00177467">
        <w:trPr>
          <w:trHeight w:val="227"/>
          <w:jc w:val="center"/>
        </w:trPr>
        <w:tc>
          <w:tcPr>
            <w:tcW w:w="1925" w:type="pct"/>
            <w:gridSpan w:val="4"/>
            <w:vAlign w:val="center"/>
          </w:tcPr>
          <w:p w14:paraId="5BC0DC34"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075" w:type="pct"/>
            <w:gridSpan w:val="7"/>
            <w:vAlign w:val="center"/>
          </w:tcPr>
          <w:p w14:paraId="63BE1DB7" w14:textId="133984F9" w:rsidR="007C3CB8" w:rsidRDefault="007C4459" w:rsidP="00D638D4">
            <w:pPr>
              <w:spacing w:after="60"/>
              <w:rPr>
                <w:lang w:val="sr-Cyrl-CS"/>
              </w:rPr>
            </w:pPr>
            <w:r>
              <w:rPr>
                <w:lang w:val="sr-Cyrl-CS"/>
              </w:rPr>
              <w:t>Природно-математичке науке</w:t>
            </w:r>
            <w:r w:rsidR="00C40B45">
              <w:rPr>
                <w:lang w:val="en-US"/>
              </w:rPr>
              <w:t xml:space="preserve"> </w:t>
            </w:r>
            <w:r>
              <w:rPr>
                <w:lang w:val="sr-Cyrl-CS"/>
              </w:rPr>
              <w:t>-</w:t>
            </w:r>
            <w:r w:rsidR="00C40B45">
              <w:rPr>
                <w:lang w:val="en-US"/>
              </w:rPr>
              <w:t xml:space="preserve"> </w:t>
            </w:r>
            <w:r>
              <w:rPr>
                <w:lang w:val="sr-Cyrl-CS"/>
              </w:rPr>
              <w:t>физика</w:t>
            </w:r>
          </w:p>
          <w:p w14:paraId="10CCA7D0" w14:textId="4CBF45CA" w:rsidR="007C4459" w:rsidRPr="00A22864" w:rsidRDefault="007C4459" w:rsidP="00D638D4">
            <w:pPr>
              <w:spacing w:after="60"/>
              <w:rPr>
                <w:lang w:val="sr-Cyrl-CS"/>
              </w:rPr>
            </w:pPr>
            <w:r>
              <w:rPr>
                <w:lang w:val="sr-Cyrl-CS"/>
              </w:rPr>
              <w:t>астрофизика</w:t>
            </w:r>
          </w:p>
        </w:tc>
      </w:tr>
      <w:tr w:rsidR="00D57D3E" w:rsidRPr="00A22864" w14:paraId="4F835595" w14:textId="77777777" w:rsidTr="00177467">
        <w:trPr>
          <w:trHeight w:val="227"/>
          <w:jc w:val="center"/>
        </w:trPr>
        <w:tc>
          <w:tcPr>
            <w:tcW w:w="1232" w:type="pct"/>
            <w:gridSpan w:val="3"/>
            <w:vAlign w:val="center"/>
          </w:tcPr>
          <w:p w14:paraId="5C88A505" w14:textId="77777777" w:rsidR="007C3CB8" w:rsidRPr="00A22864" w:rsidRDefault="007C3CB8" w:rsidP="00D638D4">
            <w:pPr>
              <w:spacing w:after="60"/>
              <w:rPr>
                <w:lang w:val="sr-Cyrl-CS"/>
              </w:rPr>
            </w:pPr>
            <w:r w:rsidRPr="00A22864">
              <w:rPr>
                <w:b/>
                <w:lang w:val="sr-Cyrl-CS"/>
              </w:rPr>
              <w:t>Академска каријера</w:t>
            </w:r>
          </w:p>
        </w:tc>
        <w:tc>
          <w:tcPr>
            <w:tcW w:w="693" w:type="pct"/>
            <w:vAlign w:val="center"/>
          </w:tcPr>
          <w:p w14:paraId="012FA5B5" w14:textId="77777777" w:rsidR="007C3CB8" w:rsidRPr="00A22864" w:rsidRDefault="007C3CB8" w:rsidP="00D638D4">
            <w:pPr>
              <w:spacing w:after="60"/>
              <w:rPr>
                <w:lang w:val="sr-Cyrl-CS"/>
              </w:rPr>
            </w:pPr>
            <w:r w:rsidRPr="00A22864">
              <w:rPr>
                <w:lang w:val="sr-Cyrl-CS"/>
              </w:rPr>
              <w:t xml:space="preserve">Година </w:t>
            </w:r>
          </w:p>
        </w:tc>
        <w:tc>
          <w:tcPr>
            <w:tcW w:w="1119" w:type="pct"/>
            <w:gridSpan w:val="2"/>
            <w:vAlign w:val="center"/>
          </w:tcPr>
          <w:p w14:paraId="1BF4D205" w14:textId="77777777" w:rsidR="007C3CB8" w:rsidRPr="00A22864" w:rsidRDefault="007C3CB8" w:rsidP="00D638D4">
            <w:pPr>
              <w:spacing w:after="60"/>
              <w:rPr>
                <w:lang w:val="sr-Cyrl-CS"/>
              </w:rPr>
            </w:pPr>
            <w:r w:rsidRPr="00A22864">
              <w:rPr>
                <w:lang w:val="sr-Cyrl-CS"/>
              </w:rPr>
              <w:t xml:space="preserve">Институција </w:t>
            </w:r>
          </w:p>
        </w:tc>
        <w:tc>
          <w:tcPr>
            <w:tcW w:w="1956" w:type="pct"/>
            <w:gridSpan w:val="5"/>
            <w:vAlign w:val="center"/>
          </w:tcPr>
          <w:p w14:paraId="1A29C550"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D57D3E" w:rsidRPr="00A22864" w14:paraId="59049B01" w14:textId="77777777" w:rsidTr="00177467">
        <w:trPr>
          <w:trHeight w:val="227"/>
          <w:jc w:val="center"/>
        </w:trPr>
        <w:tc>
          <w:tcPr>
            <w:tcW w:w="1232" w:type="pct"/>
            <w:gridSpan w:val="3"/>
            <w:vAlign w:val="center"/>
          </w:tcPr>
          <w:p w14:paraId="64EC7184" w14:textId="77777777" w:rsidR="007C3CB8" w:rsidRDefault="007C3CB8" w:rsidP="00D638D4">
            <w:pPr>
              <w:spacing w:after="60"/>
              <w:rPr>
                <w:lang w:val="sr-Cyrl-CS"/>
              </w:rPr>
            </w:pPr>
            <w:r w:rsidRPr="00A22864">
              <w:rPr>
                <w:lang w:val="sr-Cyrl-CS"/>
              </w:rPr>
              <w:t>Избор у звање</w:t>
            </w:r>
          </w:p>
          <w:p w14:paraId="7C770A35" w14:textId="5DCBBA8E" w:rsidR="00812D5D" w:rsidRPr="00A22864" w:rsidRDefault="00812D5D" w:rsidP="00D638D4">
            <w:pPr>
              <w:spacing w:after="60"/>
              <w:rPr>
                <w:lang w:val="sr-Cyrl-CS"/>
              </w:rPr>
            </w:pPr>
            <w:r>
              <w:rPr>
                <w:lang w:val="sr-Cyrl-CS"/>
              </w:rPr>
              <w:t>Научни саветник</w:t>
            </w:r>
          </w:p>
        </w:tc>
        <w:tc>
          <w:tcPr>
            <w:tcW w:w="693" w:type="pct"/>
            <w:vAlign w:val="center"/>
          </w:tcPr>
          <w:p w14:paraId="7DCF89F0" w14:textId="587042A6" w:rsidR="007C3CB8" w:rsidRPr="00A22864" w:rsidRDefault="007C4459" w:rsidP="00D638D4">
            <w:pPr>
              <w:spacing w:after="60"/>
              <w:rPr>
                <w:lang w:val="sr-Cyrl-CS"/>
              </w:rPr>
            </w:pPr>
            <w:r>
              <w:rPr>
                <w:lang w:val="sr-Cyrl-CS"/>
              </w:rPr>
              <w:t>17.04.2019</w:t>
            </w:r>
          </w:p>
        </w:tc>
        <w:tc>
          <w:tcPr>
            <w:tcW w:w="1119" w:type="pct"/>
            <w:gridSpan w:val="2"/>
            <w:vAlign w:val="center"/>
          </w:tcPr>
          <w:p w14:paraId="1DEBB19A" w14:textId="1BDFE8DE" w:rsidR="007C3CB8" w:rsidRPr="00A22864" w:rsidRDefault="00F13A41" w:rsidP="00D638D4">
            <w:pPr>
              <w:spacing w:after="60"/>
              <w:rPr>
                <w:lang w:val="sr-Cyrl-CS"/>
              </w:rPr>
            </w:pPr>
            <w:r w:rsidRPr="00F13A41">
              <w:rPr>
                <w:lang w:val="sr-Cyrl-CS"/>
              </w:rPr>
              <w:t>Института за физику</w:t>
            </w:r>
            <w:r>
              <w:rPr>
                <w:lang w:val="sr-Cyrl-CS"/>
              </w:rPr>
              <w:t xml:space="preserve"> Београд</w:t>
            </w:r>
          </w:p>
        </w:tc>
        <w:tc>
          <w:tcPr>
            <w:tcW w:w="1956" w:type="pct"/>
            <w:gridSpan w:val="5"/>
            <w:vAlign w:val="center"/>
          </w:tcPr>
          <w:p w14:paraId="76092CB2" w14:textId="4510590A" w:rsidR="007C3CB8" w:rsidRPr="00A22864" w:rsidRDefault="007C4459" w:rsidP="00D638D4">
            <w:pPr>
              <w:spacing w:after="60"/>
              <w:rPr>
                <w:lang w:val="sr-Cyrl-CS"/>
              </w:rPr>
            </w:pPr>
            <w:r w:rsidRPr="007C4459">
              <w:rPr>
                <w:lang w:val="sr-Cyrl-CS"/>
              </w:rPr>
              <w:t>Природно-математичке науке</w:t>
            </w:r>
            <w:r w:rsidR="00D8582F">
              <w:rPr>
                <w:lang w:val="sr-Latn-RS"/>
              </w:rPr>
              <w:t xml:space="preserve"> </w:t>
            </w:r>
            <w:r w:rsidRPr="007C4459">
              <w:rPr>
                <w:lang w:val="sr-Cyrl-CS"/>
              </w:rPr>
              <w:t>-</w:t>
            </w:r>
            <w:r w:rsidR="00D8582F">
              <w:rPr>
                <w:lang w:val="sr-Latn-RS"/>
              </w:rPr>
              <w:t xml:space="preserve"> </w:t>
            </w:r>
            <w:r w:rsidRPr="007C4459">
              <w:rPr>
                <w:lang w:val="sr-Cyrl-CS"/>
              </w:rPr>
              <w:t>физика</w:t>
            </w:r>
          </w:p>
        </w:tc>
      </w:tr>
      <w:tr w:rsidR="00D57D3E" w:rsidRPr="00A22864" w14:paraId="12EEA794" w14:textId="77777777" w:rsidTr="00177467">
        <w:trPr>
          <w:trHeight w:val="227"/>
          <w:jc w:val="center"/>
        </w:trPr>
        <w:tc>
          <w:tcPr>
            <w:tcW w:w="1232" w:type="pct"/>
            <w:gridSpan w:val="3"/>
            <w:vAlign w:val="center"/>
          </w:tcPr>
          <w:p w14:paraId="20BB5666" w14:textId="77777777" w:rsidR="007C3CB8" w:rsidRPr="00A22864" w:rsidRDefault="007C3CB8" w:rsidP="00D638D4">
            <w:pPr>
              <w:spacing w:after="60"/>
              <w:rPr>
                <w:lang w:val="sr-Cyrl-CS"/>
              </w:rPr>
            </w:pPr>
            <w:r w:rsidRPr="00A22864">
              <w:rPr>
                <w:lang w:val="sr-Cyrl-CS"/>
              </w:rPr>
              <w:t>Докторат</w:t>
            </w:r>
          </w:p>
        </w:tc>
        <w:tc>
          <w:tcPr>
            <w:tcW w:w="693" w:type="pct"/>
            <w:vAlign w:val="center"/>
          </w:tcPr>
          <w:p w14:paraId="4DEE4326" w14:textId="6A503375" w:rsidR="007C3CB8" w:rsidRPr="00A22864" w:rsidRDefault="00836BFA" w:rsidP="00D638D4">
            <w:pPr>
              <w:spacing w:after="60"/>
              <w:rPr>
                <w:lang w:val="sr-Cyrl-CS"/>
              </w:rPr>
            </w:pPr>
            <w:r>
              <w:rPr>
                <w:lang w:val="sr-Cyrl-CS"/>
              </w:rPr>
              <w:t>09.07.</w:t>
            </w:r>
            <w:r w:rsidR="00F13A41">
              <w:rPr>
                <w:lang w:val="sr-Cyrl-CS"/>
              </w:rPr>
              <w:t>2010</w:t>
            </w:r>
          </w:p>
        </w:tc>
        <w:tc>
          <w:tcPr>
            <w:tcW w:w="1119" w:type="pct"/>
            <w:gridSpan w:val="2"/>
            <w:vAlign w:val="center"/>
          </w:tcPr>
          <w:p w14:paraId="4892D635" w14:textId="4121024C" w:rsidR="007C3CB8" w:rsidRPr="004549F1" w:rsidRDefault="00F13A41" w:rsidP="00D638D4">
            <w:pPr>
              <w:spacing w:after="60"/>
              <w:rPr>
                <w:lang w:val="sr-Cyrl-RS"/>
              </w:rPr>
            </w:pPr>
            <w:r w:rsidRPr="00F13A41">
              <w:rPr>
                <w:lang w:val="sr-Cyrl-CS"/>
              </w:rPr>
              <w:t>Физички факултет</w:t>
            </w:r>
            <w:r w:rsidR="004549F1">
              <w:rPr>
                <w:lang w:val="sr-Latn-RS"/>
              </w:rPr>
              <w:t xml:space="preserve"> </w:t>
            </w:r>
            <w:r w:rsidR="004549F1">
              <w:rPr>
                <w:lang w:val="sr-Cyrl-RS"/>
              </w:rPr>
              <w:t>Београд</w:t>
            </w:r>
          </w:p>
        </w:tc>
        <w:tc>
          <w:tcPr>
            <w:tcW w:w="1956" w:type="pct"/>
            <w:gridSpan w:val="5"/>
            <w:vAlign w:val="center"/>
          </w:tcPr>
          <w:p w14:paraId="44307B15" w14:textId="645E5874" w:rsidR="007C3CB8" w:rsidRPr="00A22864" w:rsidRDefault="00F13A41" w:rsidP="00D638D4">
            <w:pPr>
              <w:spacing w:after="60"/>
              <w:rPr>
                <w:lang w:val="sr-Cyrl-CS"/>
              </w:rPr>
            </w:pPr>
            <w:r w:rsidRPr="00F13A41">
              <w:rPr>
                <w:lang w:val="sr-Cyrl-CS"/>
              </w:rPr>
              <w:t>Природно-математичке науке</w:t>
            </w:r>
            <w:r w:rsidR="00C40B45">
              <w:rPr>
                <w:lang w:val="en-US"/>
              </w:rPr>
              <w:t xml:space="preserve"> </w:t>
            </w:r>
            <w:r w:rsidRPr="00F13A41">
              <w:rPr>
                <w:lang w:val="sr-Cyrl-CS"/>
              </w:rPr>
              <w:t>-</w:t>
            </w:r>
            <w:r w:rsidR="00C40B45">
              <w:rPr>
                <w:lang w:val="en-US"/>
              </w:rPr>
              <w:t xml:space="preserve"> </w:t>
            </w:r>
            <w:r w:rsidRPr="00F13A41">
              <w:rPr>
                <w:lang w:val="sr-Cyrl-CS"/>
              </w:rPr>
              <w:t>физика</w:t>
            </w:r>
          </w:p>
        </w:tc>
      </w:tr>
      <w:tr w:rsidR="00D57D3E" w:rsidRPr="00A22864" w14:paraId="35438EB5" w14:textId="77777777" w:rsidTr="00177467">
        <w:trPr>
          <w:trHeight w:val="227"/>
          <w:jc w:val="center"/>
        </w:trPr>
        <w:tc>
          <w:tcPr>
            <w:tcW w:w="1232" w:type="pct"/>
            <w:gridSpan w:val="3"/>
            <w:vAlign w:val="center"/>
          </w:tcPr>
          <w:p w14:paraId="689F8F29" w14:textId="77777777" w:rsidR="007C3CB8" w:rsidRPr="000D32C3" w:rsidRDefault="007C3CB8" w:rsidP="00D638D4">
            <w:pPr>
              <w:spacing w:after="60"/>
            </w:pPr>
            <w:r>
              <w:t>Магистратура</w:t>
            </w:r>
          </w:p>
        </w:tc>
        <w:tc>
          <w:tcPr>
            <w:tcW w:w="693" w:type="pct"/>
            <w:vAlign w:val="center"/>
          </w:tcPr>
          <w:p w14:paraId="4C441327" w14:textId="3BA7045B" w:rsidR="007C3CB8" w:rsidRPr="00A22864" w:rsidRDefault="00A045C6" w:rsidP="00D638D4">
            <w:pPr>
              <w:spacing w:after="60"/>
              <w:rPr>
                <w:lang w:val="sr-Cyrl-CS"/>
              </w:rPr>
            </w:pPr>
            <w:r>
              <w:rPr>
                <w:lang w:val="sr-Cyrl-CS"/>
              </w:rPr>
              <w:t>03.02.</w:t>
            </w:r>
            <w:r w:rsidR="00F13A41">
              <w:rPr>
                <w:lang w:val="sr-Cyrl-CS"/>
              </w:rPr>
              <w:t>2006</w:t>
            </w:r>
          </w:p>
        </w:tc>
        <w:tc>
          <w:tcPr>
            <w:tcW w:w="1119" w:type="pct"/>
            <w:gridSpan w:val="2"/>
            <w:vAlign w:val="center"/>
          </w:tcPr>
          <w:p w14:paraId="6A9F9149" w14:textId="2F795B14" w:rsidR="007C3CB8" w:rsidRPr="00A22864" w:rsidRDefault="00F13A41" w:rsidP="00D638D4">
            <w:pPr>
              <w:spacing w:after="60"/>
              <w:rPr>
                <w:lang w:val="sr-Cyrl-CS"/>
              </w:rPr>
            </w:pPr>
            <w:r w:rsidRPr="00F13A41">
              <w:rPr>
                <w:lang w:val="sr-Cyrl-CS"/>
              </w:rPr>
              <w:t>Физички факултет</w:t>
            </w:r>
            <w:r w:rsidR="004549F1">
              <w:rPr>
                <w:lang w:val="sr-Cyrl-CS"/>
              </w:rPr>
              <w:t xml:space="preserve"> </w:t>
            </w:r>
            <w:r w:rsidR="004549F1">
              <w:rPr>
                <w:lang w:val="sr-Cyrl-RS"/>
              </w:rPr>
              <w:t>Београд</w:t>
            </w:r>
          </w:p>
        </w:tc>
        <w:tc>
          <w:tcPr>
            <w:tcW w:w="1956" w:type="pct"/>
            <w:gridSpan w:val="5"/>
            <w:vAlign w:val="center"/>
          </w:tcPr>
          <w:p w14:paraId="0695A0B9" w14:textId="75E81AF0" w:rsidR="007C3CB8" w:rsidRPr="00A22864" w:rsidRDefault="00F13A41" w:rsidP="00D638D4">
            <w:pPr>
              <w:spacing w:after="60"/>
              <w:rPr>
                <w:lang w:val="sr-Cyrl-CS"/>
              </w:rPr>
            </w:pPr>
            <w:r w:rsidRPr="00F13A41">
              <w:rPr>
                <w:lang w:val="sr-Cyrl-CS"/>
              </w:rPr>
              <w:t>Природно-математичке науке</w:t>
            </w:r>
            <w:r w:rsidR="00C40B45">
              <w:rPr>
                <w:lang w:val="en-US"/>
              </w:rPr>
              <w:t xml:space="preserve"> </w:t>
            </w:r>
            <w:r w:rsidRPr="00F13A41">
              <w:rPr>
                <w:lang w:val="sr-Cyrl-CS"/>
              </w:rPr>
              <w:t>-</w:t>
            </w:r>
            <w:r w:rsidR="00C40B45">
              <w:rPr>
                <w:lang w:val="en-US"/>
              </w:rPr>
              <w:t xml:space="preserve"> </w:t>
            </w:r>
            <w:r w:rsidRPr="00F13A41">
              <w:rPr>
                <w:lang w:val="sr-Cyrl-CS"/>
              </w:rPr>
              <w:t>физика</w:t>
            </w:r>
          </w:p>
        </w:tc>
      </w:tr>
      <w:tr w:rsidR="00D57D3E" w:rsidRPr="00A22864" w14:paraId="78F0C57D" w14:textId="77777777" w:rsidTr="00177467">
        <w:trPr>
          <w:trHeight w:val="227"/>
          <w:jc w:val="center"/>
        </w:trPr>
        <w:tc>
          <w:tcPr>
            <w:tcW w:w="1232" w:type="pct"/>
            <w:gridSpan w:val="3"/>
            <w:vAlign w:val="center"/>
          </w:tcPr>
          <w:p w14:paraId="7BC683C0" w14:textId="77777777" w:rsidR="007C3CB8" w:rsidRDefault="007C3CB8" w:rsidP="00D638D4">
            <w:pPr>
              <w:spacing w:after="60"/>
            </w:pPr>
            <w:r>
              <w:t>Мастер диплома</w:t>
            </w:r>
          </w:p>
        </w:tc>
        <w:tc>
          <w:tcPr>
            <w:tcW w:w="693" w:type="pct"/>
            <w:vAlign w:val="center"/>
          </w:tcPr>
          <w:p w14:paraId="09B96054" w14:textId="2FFD8B77" w:rsidR="007C3CB8" w:rsidRPr="00A22864" w:rsidRDefault="007C4459" w:rsidP="00D638D4">
            <w:pPr>
              <w:spacing w:after="60"/>
              <w:rPr>
                <w:lang w:val="sr-Cyrl-CS"/>
              </w:rPr>
            </w:pPr>
            <w:r>
              <w:rPr>
                <w:lang w:val="sr-Cyrl-CS"/>
              </w:rPr>
              <w:t>-</w:t>
            </w:r>
          </w:p>
        </w:tc>
        <w:tc>
          <w:tcPr>
            <w:tcW w:w="1119" w:type="pct"/>
            <w:gridSpan w:val="2"/>
            <w:vAlign w:val="center"/>
          </w:tcPr>
          <w:p w14:paraId="27B1287F" w14:textId="2CDC133F" w:rsidR="007C3CB8" w:rsidRPr="00A22864" w:rsidRDefault="007C4459" w:rsidP="00D638D4">
            <w:pPr>
              <w:spacing w:after="60"/>
              <w:rPr>
                <w:lang w:val="sr-Cyrl-CS"/>
              </w:rPr>
            </w:pPr>
            <w:r>
              <w:rPr>
                <w:lang w:val="sr-Cyrl-CS"/>
              </w:rPr>
              <w:t>-</w:t>
            </w:r>
          </w:p>
        </w:tc>
        <w:tc>
          <w:tcPr>
            <w:tcW w:w="1956" w:type="pct"/>
            <w:gridSpan w:val="5"/>
            <w:vAlign w:val="center"/>
          </w:tcPr>
          <w:p w14:paraId="526B4988" w14:textId="11DB2883" w:rsidR="007C3CB8" w:rsidRPr="00A22864" w:rsidRDefault="007C4459" w:rsidP="00D638D4">
            <w:pPr>
              <w:spacing w:after="60"/>
              <w:rPr>
                <w:lang w:val="sr-Cyrl-CS"/>
              </w:rPr>
            </w:pPr>
            <w:r>
              <w:rPr>
                <w:lang w:val="sr-Cyrl-CS"/>
              </w:rPr>
              <w:t>-</w:t>
            </w:r>
          </w:p>
        </w:tc>
      </w:tr>
      <w:tr w:rsidR="00D57D3E" w:rsidRPr="00A22864" w14:paraId="17347EC8" w14:textId="77777777" w:rsidTr="00177467">
        <w:trPr>
          <w:trHeight w:val="227"/>
          <w:jc w:val="center"/>
        </w:trPr>
        <w:tc>
          <w:tcPr>
            <w:tcW w:w="1232" w:type="pct"/>
            <w:gridSpan w:val="3"/>
            <w:vAlign w:val="center"/>
          </w:tcPr>
          <w:p w14:paraId="47D53981" w14:textId="77777777" w:rsidR="007C3CB8" w:rsidRPr="00A22864" w:rsidRDefault="007C3CB8" w:rsidP="00D638D4">
            <w:pPr>
              <w:spacing w:after="60"/>
              <w:rPr>
                <w:lang w:val="sr-Cyrl-CS"/>
              </w:rPr>
            </w:pPr>
            <w:r w:rsidRPr="00A22864">
              <w:rPr>
                <w:lang w:val="sr-Cyrl-CS"/>
              </w:rPr>
              <w:t>Диплома</w:t>
            </w:r>
          </w:p>
        </w:tc>
        <w:tc>
          <w:tcPr>
            <w:tcW w:w="693" w:type="pct"/>
            <w:vAlign w:val="center"/>
          </w:tcPr>
          <w:p w14:paraId="5A0BF5AF" w14:textId="34F30CD4" w:rsidR="007C3CB8" w:rsidRPr="00A22864" w:rsidRDefault="00A045C6" w:rsidP="00D638D4">
            <w:pPr>
              <w:spacing w:after="60"/>
              <w:rPr>
                <w:lang w:val="sr-Cyrl-CS"/>
              </w:rPr>
            </w:pPr>
            <w:r>
              <w:rPr>
                <w:lang w:val="sr-Cyrl-CS"/>
              </w:rPr>
              <w:t>17.02.</w:t>
            </w:r>
            <w:r w:rsidR="00F13A41">
              <w:rPr>
                <w:lang w:val="sr-Cyrl-CS"/>
              </w:rPr>
              <w:t>2003</w:t>
            </w:r>
          </w:p>
        </w:tc>
        <w:tc>
          <w:tcPr>
            <w:tcW w:w="1119" w:type="pct"/>
            <w:gridSpan w:val="2"/>
            <w:vAlign w:val="center"/>
          </w:tcPr>
          <w:p w14:paraId="17DD2307" w14:textId="0B555E72" w:rsidR="007C3CB8" w:rsidRPr="00A22864" w:rsidRDefault="00F13A41" w:rsidP="00D638D4">
            <w:pPr>
              <w:spacing w:after="60"/>
              <w:rPr>
                <w:lang w:val="sr-Cyrl-CS"/>
              </w:rPr>
            </w:pPr>
            <w:r w:rsidRPr="00F13A41">
              <w:rPr>
                <w:lang w:val="sr-Cyrl-CS"/>
              </w:rPr>
              <w:t>Физички факултет</w:t>
            </w:r>
            <w:r w:rsidR="004549F1">
              <w:rPr>
                <w:lang w:val="sr-Cyrl-CS"/>
              </w:rPr>
              <w:t xml:space="preserve"> </w:t>
            </w:r>
            <w:r w:rsidR="004549F1">
              <w:rPr>
                <w:lang w:val="sr-Cyrl-RS"/>
              </w:rPr>
              <w:t>Београд</w:t>
            </w:r>
          </w:p>
        </w:tc>
        <w:tc>
          <w:tcPr>
            <w:tcW w:w="1956" w:type="pct"/>
            <w:gridSpan w:val="5"/>
            <w:vAlign w:val="center"/>
          </w:tcPr>
          <w:p w14:paraId="19957EF7" w14:textId="16C782E6" w:rsidR="007C3CB8" w:rsidRPr="00A22864" w:rsidRDefault="00F13A41" w:rsidP="00D638D4">
            <w:pPr>
              <w:spacing w:after="60"/>
              <w:rPr>
                <w:lang w:val="sr-Cyrl-CS"/>
              </w:rPr>
            </w:pPr>
            <w:r w:rsidRPr="00F13A41">
              <w:rPr>
                <w:lang w:val="sr-Cyrl-CS"/>
              </w:rPr>
              <w:t>Природно-математичке науке-физика</w:t>
            </w:r>
          </w:p>
        </w:tc>
      </w:tr>
      <w:tr w:rsidR="007C3CB8" w:rsidRPr="00A22864" w14:paraId="4DCCAC31" w14:textId="77777777" w:rsidTr="00031A77">
        <w:trPr>
          <w:trHeight w:val="227"/>
          <w:jc w:val="center"/>
        </w:trPr>
        <w:tc>
          <w:tcPr>
            <w:tcW w:w="5000" w:type="pct"/>
            <w:gridSpan w:val="11"/>
            <w:vAlign w:val="center"/>
          </w:tcPr>
          <w:p w14:paraId="53F08936"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0E70B5" w:rsidRPr="00A22864" w14:paraId="30047E8D" w14:textId="77777777" w:rsidTr="00177467">
        <w:trPr>
          <w:trHeight w:val="227"/>
          <w:jc w:val="center"/>
        </w:trPr>
        <w:tc>
          <w:tcPr>
            <w:tcW w:w="319" w:type="pct"/>
            <w:gridSpan w:val="2"/>
            <w:vAlign w:val="center"/>
          </w:tcPr>
          <w:p w14:paraId="3FF6A9E5" w14:textId="77777777" w:rsidR="007C3CB8" w:rsidRPr="00A22864" w:rsidRDefault="007C3CB8" w:rsidP="00D638D4">
            <w:pPr>
              <w:spacing w:after="60"/>
              <w:rPr>
                <w:lang w:val="sr-Cyrl-CS"/>
              </w:rPr>
            </w:pPr>
            <w:r w:rsidRPr="00A22864">
              <w:rPr>
                <w:lang w:val="sr-Cyrl-CS"/>
              </w:rPr>
              <w:t>Р.Б.</w:t>
            </w:r>
          </w:p>
        </w:tc>
        <w:tc>
          <w:tcPr>
            <w:tcW w:w="1861" w:type="pct"/>
            <w:gridSpan w:val="3"/>
            <w:vAlign w:val="center"/>
          </w:tcPr>
          <w:p w14:paraId="74E084B7"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349" w:type="pct"/>
            <w:gridSpan w:val="3"/>
            <w:vAlign w:val="center"/>
          </w:tcPr>
          <w:p w14:paraId="6450481B" w14:textId="77777777" w:rsidR="007C3CB8" w:rsidRPr="00A22864" w:rsidRDefault="007C3CB8" w:rsidP="00D638D4">
            <w:pPr>
              <w:spacing w:after="60"/>
              <w:rPr>
                <w:lang w:val="sr-Cyrl-CS"/>
              </w:rPr>
            </w:pPr>
            <w:r w:rsidRPr="00A22864">
              <w:rPr>
                <w:lang w:val="sr-Cyrl-CS"/>
              </w:rPr>
              <w:t>Име кандидата</w:t>
            </w:r>
          </w:p>
        </w:tc>
        <w:tc>
          <w:tcPr>
            <w:tcW w:w="762" w:type="pct"/>
            <w:vAlign w:val="center"/>
          </w:tcPr>
          <w:p w14:paraId="76EB15BD" w14:textId="77777777" w:rsidR="007C3CB8" w:rsidRPr="00A22864" w:rsidRDefault="007C3CB8" w:rsidP="00D638D4">
            <w:pPr>
              <w:spacing w:after="60"/>
              <w:rPr>
                <w:lang w:val="sr-Cyrl-CS"/>
              </w:rPr>
            </w:pPr>
            <w:r w:rsidRPr="00A22864">
              <w:rPr>
                <w:lang w:val="sr-Cyrl-CS"/>
              </w:rPr>
              <w:t xml:space="preserve">*пријављена </w:t>
            </w:r>
          </w:p>
        </w:tc>
        <w:tc>
          <w:tcPr>
            <w:tcW w:w="708" w:type="pct"/>
            <w:gridSpan w:val="2"/>
            <w:vAlign w:val="center"/>
          </w:tcPr>
          <w:p w14:paraId="33ADDD03" w14:textId="77777777" w:rsidR="007C3CB8" w:rsidRPr="00A22864" w:rsidRDefault="007C3CB8" w:rsidP="00D638D4">
            <w:pPr>
              <w:spacing w:after="60"/>
              <w:rPr>
                <w:lang w:val="sr-Cyrl-CS"/>
              </w:rPr>
            </w:pPr>
            <w:r w:rsidRPr="00A22864">
              <w:rPr>
                <w:lang w:val="sr-Cyrl-CS"/>
              </w:rPr>
              <w:t>** одбрањена</w:t>
            </w:r>
          </w:p>
        </w:tc>
      </w:tr>
      <w:tr w:rsidR="000E70B5" w:rsidRPr="00A22864" w14:paraId="2172DC4D" w14:textId="77777777" w:rsidTr="00177467">
        <w:trPr>
          <w:trHeight w:val="227"/>
          <w:jc w:val="center"/>
        </w:trPr>
        <w:tc>
          <w:tcPr>
            <w:tcW w:w="319" w:type="pct"/>
            <w:gridSpan w:val="2"/>
            <w:vAlign w:val="center"/>
          </w:tcPr>
          <w:p w14:paraId="3777C57C" w14:textId="31BA6754" w:rsidR="007C3CB8" w:rsidRPr="00A22864" w:rsidRDefault="00A658A5" w:rsidP="00D638D4">
            <w:pPr>
              <w:spacing w:after="60"/>
              <w:rPr>
                <w:lang w:val="sr-Cyrl-CS"/>
              </w:rPr>
            </w:pPr>
            <w:r>
              <w:rPr>
                <w:lang w:val="sr-Cyrl-CS"/>
              </w:rPr>
              <w:t>1.</w:t>
            </w:r>
          </w:p>
        </w:tc>
        <w:tc>
          <w:tcPr>
            <w:tcW w:w="1861" w:type="pct"/>
            <w:gridSpan w:val="3"/>
            <w:vAlign w:val="center"/>
          </w:tcPr>
          <w:p w14:paraId="08DFECDC" w14:textId="3AB67AFF" w:rsidR="007C3CB8" w:rsidRPr="00A22864" w:rsidRDefault="00B32A56" w:rsidP="00D638D4">
            <w:pPr>
              <w:spacing w:after="60"/>
              <w:rPr>
                <w:lang w:val="sr-Cyrl-CS"/>
              </w:rPr>
            </w:pPr>
            <w:r w:rsidRPr="00B32A56">
              <w:rPr>
                <w:lang w:val="sr-Cyrl-CS"/>
              </w:rPr>
              <w:t>Дијагностика плазме јоносферске D области електромагнетним VLF таласима</w:t>
            </w:r>
          </w:p>
        </w:tc>
        <w:tc>
          <w:tcPr>
            <w:tcW w:w="1349" w:type="pct"/>
            <w:gridSpan w:val="3"/>
            <w:vAlign w:val="center"/>
          </w:tcPr>
          <w:p w14:paraId="118E59FD" w14:textId="7B6605FD" w:rsidR="007C3CB8" w:rsidRPr="00A22864" w:rsidRDefault="00B32A56" w:rsidP="00D638D4">
            <w:pPr>
              <w:spacing w:after="60"/>
              <w:rPr>
                <w:lang w:val="sr-Cyrl-CS"/>
              </w:rPr>
            </w:pPr>
            <w:r w:rsidRPr="00B32A56">
              <w:rPr>
                <w:lang w:val="sr-Cyrl-CS"/>
              </w:rPr>
              <w:t>др Александра Нина</w:t>
            </w:r>
          </w:p>
        </w:tc>
        <w:tc>
          <w:tcPr>
            <w:tcW w:w="762" w:type="pct"/>
            <w:vAlign w:val="center"/>
          </w:tcPr>
          <w:p w14:paraId="1D1EFCE1" w14:textId="77777777" w:rsidR="007C3CB8" w:rsidRPr="00A22864" w:rsidRDefault="007C3CB8" w:rsidP="00D638D4">
            <w:pPr>
              <w:spacing w:after="60"/>
              <w:rPr>
                <w:lang w:val="sr-Cyrl-CS"/>
              </w:rPr>
            </w:pPr>
          </w:p>
        </w:tc>
        <w:tc>
          <w:tcPr>
            <w:tcW w:w="708" w:type="pct"/>
            <w:gridSpan w:val="2"/>
            <w:vAlign w:val="center"/>
          </w:tcPr>
          <w:p w14:paraId="48D7FF88" w14:textId="3D188C59" w:rsidR="007C3CB8" w:rsidRPr="00A22864" w:rsidRDefault="007969A1" w:rsidP="00D638D4">
            <w:pPr>
              <w:spacing w:after="60"/>
              <w:rPr>
                <w:lang w:val="sr-Cyrl-CS"/>
              </w:rPr>
            </w:pPr>
            <w:r w:rsidRPr="007969A1">
              <w:rPr>
                <w:lang w:val="sr-Cyrl-CS"/>
              </w:rPr>
              <w:t xml:space="preserve">15. </w:t>
            </w:r>
            <w:r>
              <w:rPr>
                <w:lang w:val="sr-Cyrl-CS"/>
              </w:rPr>
              <w:t>04</w:t>
            </w:r>
            <w:r w:rsidR="005C5586">
              <w:rPr>
                <w:lang w:val="sr-Cyrl-CS"/>
              </w:rPr>
              <w:t>.</w:t>
            </w:r>
            <w:r w:rsidRPr="007969A1">
              <w:rPr>
                <w:lang w:val="sr-Cyrl-CS"/>
              </w:rPr>
              <w:t xml:space="preserve"> 2014</w:t>
            </w:r>
          </w:p>
        </w:tc>
      </w:tr>
      <w:tr w:rsidR="000E70B5" w:rsidRPr="00A22864" w14:paraId="6F3D6861" w14:textId="77777777" w:rsidTr="00177467">
        <w:trPr>
          <w:trHeight w:val="227"/>
          <w:jc w:val="center"/>
        </w:trPr>
        <w:tc>
          <w:tcPr>
            <w:tcW w:w="319" w:type="pct"/>
            <w:gridSpan w:val="2"/>
            <w:vAlign w:val="center"/>
          </w:tcPr>
          <w:p w14:paraId="4E7A2BEC" w14:textId="3844D2EF" w:rsidR="007C3CB8" w:rsidRPr="00A22864" w:rsidRDefault="00A658A5" w:rsidP="00D638D4">
            <w:pPr>
              <w:spacing w:after="60"/>
              <w:rPr>
                <w:lang w:val="sr-Cyrl-CS"/>
              </w:rPr>
            </w:pPr>
            <w:r>
              <w:rPr>
                <w:lang w:val="sr-Cyrl-CS"/>
              </w:rPr>
              <w:t>2.</w:t>
            </w:r>
          </w:p>
        </w:tc>
        <w:tc>
          <w:tcPr>
            <w:tcW w:w="1861" w:type="pct"/>
            <w:gridSpan w:val="3"/>
            <w:vAlign w:val="center"/>
          </w:tcPr>
          <w:p w14:paraId="3FF3CE2F" w14:textId="59589D78" w:rsidR="007C3CB8" w:rsidRPr="000F335C" w:rsidRDefault="000F335C" w:rsidP="00D638D4">
            <w:pPr>
              <w:spacing w:after="60"/>
              <w:rPr>
                <w:lang w:val="en-US"/>
              </w:rPr>
            </w:pPr>
            <w:proofErr w:type="spellStart"/>
            <w:r w:rsidRPr="000F335C">
              <w:rPr>
                <w:lang w:val="en-US"/>
              </w:rPr>
              <w:t>Starkovo</w:t>
            </w:r>
            <w:proofErr w:type="spellEnd"/>
            <w:r w:rsidRPr="000F335C">
              <w:rPr>
                <w:lang w:val="en-US"/>
              </w:rPr>
              <w:t xml:space="preserve"> </w:t>
            </w:r>
            <w:proofErr w:type="spellStart"/>
            <w:r w:rsidRPr="000F335C">
              <w:rPr>
                <w:lang w:val="en-US"/>
              </w:rPr>
              <w:t>širenje</w:t>
            </w:r>
            <w:proofErr w:type="spellEnd"/>
            <w:r w:rsidRPr="000F335C">
              <w:rPr>
                <w:lang w:val="en-US"/>
              </w:rPr>
              <w:t xml:space="preserve"> </w:t>
            </w:r>
            <w:proofErr w:type="spellStart"/>
            <w:r w:rsidRPr="000F335C">
              <w:rPr>
                <w:lang w:val="en-US"/>
              </w:rPr>
              <w:t>linija</w:t>
            </w:r>
            <w:proofErr w:type="spellEnd"/>
            <w:r w:rsidRPr="000F335C">
              <w:rPr>
                <w:lang w:val="en-US"/>
              </w:rPr>
              <w:t xml:space="preserve"> </w:t>
            </w:r>
            <w:proofErr w:type="spellStart"/>
            <w:r w:rsidRPr="000F335C">
              <w:rPr>
                <w:lang w:val="en-US"/>
              </w:rPr>
              <w:t>iona</w:t>
            </w:r>
            <w:proofErr w:type="spellEnd"/>
            <w:r w:rsidRPr="000F335C">
              <w:rPr>
                <w:lang w:val="en-US"/>
              </w:rPr>
              <w:t xml:space="preserve"> </w:t>
            </w:r>
            <w:proofErr w:type="spellStart"/>
            <w:r w:rsidRPr="000F335C">
              <w:rPr>
                <w:lang w:val="en-US"/>
              </w:rPr>
              <w:t>prijelaznih</w:t>
            </w:r>
            <w:proofErr w:type="spellEnd"/>
            <w:r w:rsidRPr="000F335C">
              <w:rPr>
                <w:lang w:val="en-US"/>
              </w:rPr>
              <w:t xml:space="preserve"> </w:t>
            </w:r>
            <w:proofErr w:type="spellStart"/>
            <w:r w:rsidRPr="000F335C">
              <w:rPr>
                <w:lang w:val="en-US"/>
              </w:rPr>
              <w:t>metala</w:t>
            </w:r>
            <w:proofErr w:type="spellEnd"/>
            <w:r w:rsidRPr="000F335C">
              <w:rPr>
                <w:lang w:val="en-US"/>
              </w:rPr>
              <w:t xml:space="preserve"> u </w:t>
            </w:r>
            <w:proofErr w:type="spellStart"/>
            <w:r w:rsidRPr="000F335C">
              <w:rPr>
                <w:lang w:val="en-US"/>
              </w:rPr>
              <w:t>spektrima</w:t>
            </w:r>
            <w:proofErr w:type="spellEnd"/>
            <w:r w:rsidRPr="000F335C">
              <w:rPr>
                <w:lang w:val="en-US"/>
              </w:rPr>
              <w:t xml:space="preserve"> </w:t>
            </w:r>
            <w:proofErr w:type="spellStart"/>
            <w:r w:rsidRPr="000F335C">
              <w:rPr>
                <w:lang w:val="en-US"/>
              </w:rPr>
              <w:t>toplih</w:t>
            </w:r>
            <w:proofErr w:type="spellEnd"/>
            <w:r w:rsidRPr="000F335C">
              <w:rPr>
                <w:lang w:val="en-US"/>
              </w:rPr>
              <w:t xml:space="preserve"> </w:t>
            </w:r>
            <w:proofErr w:type="spellStart"/>
            <w:r w:rsidRPr="000F335C">
              <w:rPr>
                <w:lang w:val="en-US"/>
              </w:rPr>
              <w:t>zvijezda</w:t>
            </w:r>
            <w:proofErr w:type="spellEnd"/>
            <w:r w:rsidRPr="000F335C">
              <w:rPr>
                <w:lang w:val="en-US"/>
              </w:rPr>
              <w:t xml:space="preserve"> </w:t>
            </w:r>
            <w:proofErr w:type="spellStart"/>
            <w:r w:rsidRPr="000F335C">
              <w:rPr>
                <w:lang w:val="en-US"/>
              </w:rPr>
              <w:t>i</w:t>
            </w:r>
            <w:proofErr w:type="spellEnd"/>
            <w:r w:rsidRPr="000F335C">
              <w:rPr>
                <w:lang w:val="en-US"/>
              </w:rPr>
              <w:t xml:space="preserve"> </w:t>
            </w:r>
            <w:proofErr w:type="spellStart"/>
            <w:r w:rsidRPr="000F335C">
              <w:rPr>
                <w:lang w:val="en-US"/>
              </w:rPr>
              <w:t>bijelih</w:t>
            </w:r>
            <w:proofErr w:type="spellEnd"/>
            <w:r w:rsidRPr="000F335C">
              <w:rPr>
                <w:lang w:val="en-US"/>
              </w:rPr>
              <w:t xml:space="preserve"> </w:t>
            </w:r>
            <w:proofErr w:type="spellStart"/>
            <w:r w:rsidRPr="000F335C">
              <w:rPr>
                <w:lang w:val="en-US"/>
              </w:rPr>
              <w:t>patuljaka</w:t>
            </w:r>
            <w:proofErr w:type="spellEnd"/>
          </w:p>
        </w:tc>
        <w:tc>
          <w:tcPr>
            <w:tcW w:w="1349" w:type="pct"/>
            <w:gridSpan w:val="3"/>
            <w:vAlign w:val="center"/>
          </w:tcPr>
          <w:p w14:paraId="0739A590" w14:textId="29B00ABF" w:rsidR="007C3CB8" w:rsidRPr="00A22864" w:rsidRDefault="000F335C" w:rsidP="00D638D4">
            <w:pPr>
              <w:spacing w:after="60"/>
              <w:rPr>
                <w:lang w:val="sr-Cyrl-CS"/>
              </w:rPr>
            </w:pPr>
            <w:r w:rsidRPr="000F335C">
              <w:rPr>
                <w:lang w:val="sr-Cyrl-CS"/>
              </w:rPr>
              <w:t>mr. sc. Zlatko</w:t>
            </w:r>
            <w:r w:rsidR="00EF2890">
              <w:rPr>
                <w:lang w:val="en-US"/>
              </w:rPr>
              <w:t xml:space="preserve"> </w:t>
            </w:r>
            <w:r w:rsidRPr="000F335C">
              <w:rPr>
                <w:lang w:val="sr-Cyrl-CS"/>
              </w:rPr>
              <w:t>Majlinger</w:t>
            </w:r>
          </w:p>
        </w:tc>
        <w:tc>
          <w:tcPr>
            <w:tcW w:w="762" w:type="pct"/>
            <w:vAlign w:val="center"/>
          </w:tcPr>
          <w:p w14:paraId="4991398A" w14:textId="53A1CC22" w:rsidR="007C3CB8" w:rsidRPr="000F335C" w:rsidRDefault="000F335C" w:rsidP="00D638D4">
            <w:pPr>
              <w:spacing w:after="60"/>
              <w:rPr>
                <w:lang w:val="en-US"/>
              </w:rPr>
            </w:pPr>
            <w:r>
              <w:rPr>
                <w:lang w:val="en-US"/>
              </w:rPr>
              <w:t>15.03.2020</w:t>
            </w:r>
          </w:p>
        </w:tc>
        <w:tc>
          <w:tcPr>
            <w:tcW w:w="708" w:type="pct"/>
            <w:gridSpan w:val="2"/>
            <w:vAlign w:val="center"/>
          </w:tcPr>
          <w:p w14:paraId="63592DC2" w14:textId="77777777" w:rsidR="007C3CB8" w:rsidRPr="00A22864" w:rsidRDefault="007C3CB8" w:rsidP="00D638D4">
            <w:pPr>
              <w:spacing w:after="60"/>
              <w:rPr>
                <w:lang w:val="sr-Cyrl-CS"/>
              </w:rPr>
            </w:pPr>
          </w:p>
        </w:tc>
      </w:tr>
      <w:tr w:rsidR="00207D31" w:rsidRPr="00A22864" w14:paraId="2C4A9FB4" w14:textId="77777777" w:rsidTr="00177467">
        <w:trPr>
          <w:trHeight w:val="227"/>
          <w:jc w:val="center"/>
        </w:trPr>
        <w:tc>
          <w:tcPr>
            <w:tcW w:w="319" w:type="pct"/>
            <w:gridSpan w:val="2"/>
            <w:vAlign w:val="center"/>
          </w:tcPr>
          <w:p w14:paraId="7E45BA93" w14:textId="77777777" w:rsidR="00207D31" w:rsidRDefault="00207D31" w:rsidP="00D638D4">
            <w:pPr>
              <w:spacing w:after="60"/>
              <w:rPr>
                <w:lang w:val="sr-Cyrl-CS"/>
              </w:rPr>
            </w:pPr>
          </w:p>
        </w:tc>
        <w:tc>
          <w:tcPr>
            <w:tcW w:w="1861" w:type="pct"/>
            <w:gridSpan w:val="3"/>
            <w:vAlign w:val="center"/>
          </w:tcPr>
          <w:p w14:paraId="5413A0B9" w14:textId="77777777" w:rsidR="00207D31" w:rsidRPr="000F335C" w:rsidRDefault="00207D31" w:rsidP="00D638D4">
            <w:pPr>
              <w:spacing w:after="60"/>
              <w:rPr>
                <w:lang w:val="en-US"/>
              </w:rPr>
            </w:pPr>
          </w:p>
        </w:tc>
        <w:tc>
          <w:tcPr>
            <w:tcW w:w="1349" w:type="pct"/>
            <w:gridSpan w:val="3"/>
            <w:vAlign w:val="center"/>
          </w:tcPr>
          <w:p w14:paraId="1009B4D9" w14:textId="77777777" w:rsidR="00207D31" w:rsidRPr="000F335C" w:rsidRDefault="00207D31" w:rsidP="00D638D4">
            <w:pPr>
              <w:spacing w:after="60"/>
              <w:rPr>
                <w:lang w:val="sr-Cyrl-CS"/>
              </w:rPr>
            </w:pPr>
          </w:p>
        </w:tc>
        <w:tc>
          <w:tcPr>
            <w:tcW w:w="762" w:type="pct"/>
            <w:vAlign w:val="center"/>
          </w:tcPr>
          <w:p w14:paraId="5F6BA1ED" w14:textId="77777777" w:rsidR="00207D31" w:rsidRDefault="00207D31" w:rsidP="00D638D4">
            <w:pPr>
              <w:spacing w:after="60"/>
              <w:rPr>
                <w:lang w:val="en-US"/>
              </w:rPr>
            </w:pPr>
          </w:p>
        </w:tc>
        <w:tc>
          <w:tcPr>
            <w:tcW w:w="708" w:type="pct"/>
            <w:gridSpan w:val="2"/>
            <w:vAlign w:val="center"/>
          </w:tcPr>
          <w:p w14:paraId="3F2FEAAC" w14:textId="77777777" w:rsidR="00207D31" w:rsidRPr="00A22864" w:rsidRDefault="00207D31" w:rsidP="00D638D4">
            <w:pPr>
              <w:spacing w:after="60"/>
              <w:rPr>
                <w:lang w:val="sr-Cyrl-CS"/>
              </w:rPr>
            </w:pPr>
          </w:p>
        </w:tc>
      </w:tr>
      <w:tr w:rsidR="007C3CB8" w:rsidRPr="00A22864" w14:paraId="53F9DA02" w14:textId="77777777" w:rsidTr="00031A77">
        <w:trPr>
          <w:trHeight w:val="227"/>
          <w:jc w:val="center"/>
        </w:trPr>
        <w:tc>
          <w:tcPr>
            <w:tcW w:w="5000" w:type="pct"/>
            <w:gridSpan w:val="11"/>
            <w:vAlign w:val="center"/>
          </w:tcPr>
          <w:p w14:paraId="5328816B"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28782154" w14:textId="77777777" w:rsidTr="00031A77">
        <w:trPr>
          <w:trHeight w:val="227"/>
          <w:jc w:val="center"/>
        </w:trPr>
        <w:tc>
          <w:tcPr>
            <w:tcW w:w="5000" w:type="pct"/>
            <w:gridSpan w:val="11"/>
            <w:vAlign w:val="center"/>
          </w:tcPr>
          <w:p w14:paraId="70CAA064" w14:textId="16AF490D" w:rsidR="007C3CB8" w:rsidRPr="004E59A6"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tc>
      </w:tr>
      <w:tr w:rsidR="007C3CB8" w:rsidRPr="00A22864" w14:paraId="3E60798C" w14:textId="77777777" w:rsidTr="00007450">
        <w:trPr>
          <w:trHeight w:val="227"/>
          <w:jc w:val="center"/>
        </w:trPr>
        <w:tc>
          <w:tcPr>
            <w:tcW w:w="303" w:type="pct"/>
            <w:vAlign w:val="center"/>
          </w:tcPr>
          <w:p w14:paraId="23A356E1" w14:textId="06816C84" w:rsidR="007C3CB8" w:rsidRPr="00B827F3" w:rsidRDefault="00B827F3" w:rsidP="00D638D4">
            <w:pPr>
              <w:spacing w:after="60"/>
              <w:rPr>
                <w:b/>
                <w:lang w:val="en-US"/>
              </w:rPr>
            </w:pPr>
            <w:bookmarkStart w:id="0" w:name="_Hlk70759835"/>
            <w:r>
              <w:rPr>
                <w:b/>
                <w:lang w:val="en-US"/>
              </w:rPr>
              <w:t>1.</w:t>
            </w:r>
          </w:p>
        </w:tc>
        <w:tc>
          <w:tcPr>
            <w:tcW w:w="4283" w:type="pct"/>
            <w:gridSpan w:val="9"/>
            <w:vAlign w:val="center"/>
          </w:tcPr>
          <w:p w14:paraId="4C48B487" w14:textId="052BAF89" w:rsidR="007C3CB8" w:rsidRPr="00772B90" w:rsidRDefault="00772B90" w:rsidP="00D638D4">
            <w:pPr>
              <w:spacing w:after="60"/>
              <w:rPr>
                <w:bCs/>
                <w:lang w:val="sr-Cyrl-CS"/>
              </w:rPr>
            </w:pPr>
            <w:r w:rsidRPr="00772B90">
              <w:rPr>
                <w:bCs/>
                <w:u w:val="single"/>
                <w:lang w:val="sr-Cyrl-CS"/>
              </w:rPr>
              <w:t>Srećković, V. A</w:t>
            </w:r>
            <w:r w:rsidRPr="00772B90">
              <w:rPr>
                <w:bCs/>
                <w:lang w:val="sr-Cyrl-CS"/>
              </w:rPr>
              <w:t>., Ignjatović, L. M., &amp; Dimitrijević, M. S. (2021). Photodestruction of Diatomic Molecular Ions: Laboratory and Astrophysical Application. Molecules, 26(1), 151.</w:t>
            </w:r>
          </w:p>
        </w:tc>
        <w:tc>
          <w:tcPr>
            <w:tcW w:w="414" w:type="pct"/>
            <w:vAlign w:val="center"/>
          </w:tcPr>
          <w:p w14:paraId="1C428120" w14:textId="02F5ABD5" w:rsidR="007C3CB8" w:rsidRPr="00772B90" w:rsidRDefault="00772B90" w:rsidP="00D638D4">
            <w:pPr>
              <w:spacing w:after="60"/>
              <w:rPr>
                <w:b/>
                <w:lang w:val="en-US"/>
              </w:rPr>
            </w:pPr>
            <w:r>
              <w:rPr>
                <w:b/>
                <w:lang w:val="en-US"/>
              </w:rPr>
              <w:t>M22</w:t>
            </w:r>
          </w:p>
        </w:tc>
      </w:tr>
      <w:tr w:rsidR="007C3CB8" w:rsidRPr="00A22864" w14:paraId="7F389603" w14:textId="77777777" w:rsidTr="00007450">
        <w:trPr>
          <w:trHeight w:val="227"/>
          <w:jc w:val="center"/>
        </w:trPr>
        <w:tc>
          <w:tcPr>
            <w:tcW w:w="303" w:type="pct"/>
            <w:vAlign w:val="center"/>
          </w:tcPr>
          <w:p w14:paraId="1623D04C" w14:textId="49728DAC" w:rsidR="007C3CB8" w:rsidRPr="00B827F3" w:rsidRDefault="00B827F3" w:rsidP="00D638D4">
            <w:pPr>
              <w:spacing w:after="60"/>
              <w:rPr>
                <w:b/>
                <w:lang w:val="en-US"/>
              </w:rPr>
            </w:pPr>
            <w:r>
              <w:rPr>
                <w:b/>
                <w:lang w:val="en-US"/>
              </w:rPr>
              <w:t>2.</w:t>
            </w:r>
          </w:p>
        </w:tc>
        <w:tc>
          <w:tcPr>
            <w:tcW w:w="4283" w:type="pct"/>
            <w:gridSpan w:val="9"/>
            <w:vAlign w:val="center"/>
          </w:tcPr>
          <w:p w14:paraId="76FA9E51" w14:textId="70247F2A" w:rsidR="007C3CB8" w:rsidRPr="00772B90" w:rsidRDefault="00772B90" w:rsidP="00D638D4">
            <w:pPr>
              <w:spacing w:after="60"/>
              <w:rPr>
                <w:bCs/>
                <w:lang w:val="sr-Cyrl-CS"/>
              </w:rPr>
            </w:pPr>
            <w:r w:rsidRPr="00772B90">
              <w:rPr>
                <w:bCs/>
                <w:lang w:val="sr-Cyrl-CS"/>
              </w:rPr>
              <w:t xml:space="preserve">Dimitrijević, M. S., </w:t>
            </w:r>
            <w:r w:rsidRPr="00772B90">
              <w:rPr>
                <w:bCs/>
                <w:u w:val="single"/>
                <w:lang w:val="sr-Cyrl-CS"/>
              </w:rPr>
              <w:t>Srećković, V. A</w:t>
            </w:r>
            <w:r w:rsidRPr="00772B90">
              <w:rPr>
                <w:bCs/>
                <w:lang w:val="sr-Cyrl-CS"/>
              </w:rPr>
              <w:t xml:space="preserve">., Ignjatović, L. M., &amp; Marinković, B. P. (2021). The role of some collisional processes in AGNs: Rate coefficients needed for modeling. </w:t>
            </w:r>
            <w:r w:rsidR="00877BA9" w:rsidRPr="00877BA9">
              <w:rPr>
                <w:bCs/>
                <w:lang w:val="sr-Cyrl-CS"/>
              </w:rPr>
              <w:t>New Astron.</w:t>
            </w:r>
            <w:r w:rsidRPr="00772B90">
              <w:rPr>
                <w:bCs/>
                <w:lang w:val="sr-Cyrl-CS"/>
              </w:rPr>
              <w:t>, 84, 101529.</w:t>
            </w:r>
          </w:p>
        </w:tc>
        <w:tc>
          <w:tcPr>
            <w:tcW w:w="414" w:type="pct"/>
            <w:vAlign w:val="center"/>
          </w:tcPr>
          <w:p w14:paraId="079877CD" w14:textId="27D63D83" w:rsidR="007C3CB8" w:rsidRPr="00772B90" w:rsidRDefault="00772B90" w:rsidP="00D638D4">
            <w:pPr>
              <w:spacing w:after="60"/>
              <w:rPr>
                <w:b/>
                <w:lang w:val="en-US"/>
              </w:rPr>
            </w:pPr>
            <w:r>
              <w:rPr>
                <w:b/>
                <w:lang w:val="en-US"/>
              </w:rPr>
              <w:t>M23</w:t>
            </w:r>
          </w:p>
        </w:tc>
      </w:tr>
      <w:tr w:rsidR="007C3CB8" w:rsidRPr="00A22864" w14:paraId="0EA23EB2" w14:textId="77777777" w:rsidTr="00007450">
        <w:trPr>
          <w:trHeight w:val="227"/>
          <w:jc w:val="center"/>
        </w:trPr>
        <w:tc>
          <w:tcPr>
            <w:tcW w:w="303" w:type="pct"/>
            <w:vAlign w:val="center"/>
          </w:tcPr>
          <w:p w14:paraId="38DFE72D" w14:textId="2491CF53" w:rsidR="007C3CB8" w:rsidRPr="00B827F3" w:rsidRDefault="00B827F3" w:rsidP="00D638D4">
            <w:pPr>
              <w:spacing w:after="60"/>
              <w:rPr>
                <w:b/>
                <w:lang w:val="en-US"/>
              </w:rPr>
            </w:pPr>
            <w:r>
              <w:rPr>
                <w:b/>
                <w:lang w:val="en-US"/>
              </w:rPr>
              <w:t>3.</w:t>
            </w:r>
          </w:p>
        </w:tc>
        <w:tc>
          <w:tcPr>
            <w:tcW w:w="4283" w:type="pct"/>
            <w:gridSpan w:val="9"/>
            <w:vAlign w:val="center"/>
          </w:tcPr>
          <w:p w14:paraId="00B48D62" w14:textId="15CBB95B" w:rsidR="007C3CB8" w:rsidRPr="00772B90" w:rsidRDefault="007D2C08" w:rsidP="00D638D4">
            <w:pPr>
              <w:spacing w:after="60"/>
              <w:rPr>
                <w:bCs/>
                <w:lang w:val="sr-Cyrl-CS"/>
              </w:rPr>
            </w:pPr>
            <w:r w:rsidRPr="00772B90">
              <w:rPr>
                <w:bCs/>
                <w:lang w:val="sr-Cyrl-CS"/>
              </w:rPr>
              <w:t xml:space="preserve">Majlinger, Z., Dimitrijević, M. S., &amp; </w:t>
            </w:r>
            <w:r w:rsidRPr="00772B90">
              <w:rPr>
                <w:bCs/>
                <w:u w:val="single"/>
                <w:lang w:val="sr-Cyrl-CS"/>
              </w:rPr>
              <w:t>Srećković, V. A.</w:t>
            </w:r>
            <w:r w:rsidRPr="00772B90">
              <w:rPr>
                <w:bCs/>
                <w:lang w:val="sr-Cyrl-CS"/>
              </w:rPr>
              <w:t xml:space="preserve"> (2020). Stark broadening of Co II spectral lines in hot stars and white dwarf spectra. </w:t>
            </w:r>
            <w:r w:rsidR="00303286">
              <w:rPr>
                <w:bCs/>
                <w:lang w:val="sr-Cyrl-CS"/>
              </w:rPr>
              <w:t>Mon. Not. R. Astron. Soc.</w:t>
            </w:r>
            <w:r w:rsidRPr="00772B90">
              <w:rPr>
                <w:bCs/>
                <w:lang w:val="sr-Cyrl-CS"/>
              </w:rPr>
              <w:t>, 496(4), 5584-5590.</w:t>
            </w:r>
          </w:p>
        </w:tc>
        <w:tc>
          <w:tcPr>
            <w:tcW w:w="414" w:type="pct"/>
            <w:vAlign w:val="center"/>
          </w:tcPr>
          <w:p w14:paraId="29A08886" w14:textId="5F638F21" w:rsidR="007C3CB8" w:rsidRPr="00772B90" w:rsidRDefault="00772B90" w:rsidP="00D638D4">
            <w:pPr>
              <w:spacing w:after="60"/>
              <w:rPr>
                <w:b/>
                <w:lang w:val="en-US"/>
              </w:rPr>
            </w:pPr>
            <w:r>
              <w:rPr>
                <w:b/>
                <w:lang w:val="en-US"/>
              </w:rPr>
              <w:t>M2</w:t>
            </w:r>
            <w:r w:rsidR="007D2C08">
              <w:rPr>
                <w:b/>
                <w:lang w:val="en-US"/>
              </w:rPr>
              <w:t>1</w:t>
            </w:r>
          </w:p>
        </w:tc>
      </w:tr>
      <w:tr w:rsidR="007C3CB8" w:rsidRPr="00A22864" w14:paraId="6D430F90" w14:textId="77777777" w:rsidTr="00007450">
        <w:trPr>
          <w:trHeight w:val="227"/>
          <w:jc w:val="center"/>
        </w:trPr>
        <w:tc>
          <w:tcPr>
            <w:tcW w:w="303" w:type="pct"/>
            <w:vAlign w:val="center"/>
          </w:tcPr>
          <w:p w14:paraId="014BF29F" w14:textId="00227DFC" w:rsidR="007C3CB8" w:rsidRPr="00B827F3" w:rsidRDefault="00B827F3" w:rsidP="00D638D4">
            <w:pPr>
              <w:spacing w:after="60"/>
              <w:rPr>
                <w:b/>
                <w:lang w:val="en-US"/>
              </w:rPr>
            </w:pPr>
            <w:r>
              <w:rPr>
                <w:b/>
                <w:lang w:val="en-US"/>
              </w:rPr>
              <w:t>4.</w:t>
            </w:r>
          </w:p>
        </w:tc>
        <w:tc>
          <w:tcPr>
            <w:tcW w:w="4283" w:type="pct"/>
            <w:gridSpan w:val="9"/>
            <w:vAlign w:val="center"/>
          </w:tcPr>
          <w:p w14:paraId="59A75F37" w14:textId="68AE7719" w:rsidR="007C3CB8" w:rsidRPr="00772B90" w:rsidRDefault="007D2C08" w:rsidP="00D638D4">
            <w:pPr>
              <w:spacing w:after="60"/>
              <w:rPr>
                <w:bCs/>
                <w:lang w:val="sr-Cyrl-CS"/>
              </w:rPr>
            </w:pPr>
            <w:r w:rsidRPr="007D2C08">
              <w:rPr>
                <w:bCs/>
                <w:lang w:val="sr-Cyrl-CS"/>
              </w:rPr>
              <w:t xml:space="preserve">Zalam, A. A., Dimitrijević, M. S., Srećković, V. A., Bezuglov, N. N., Miculis, K., Klyucharev, A. N., &amp; Ekers, A. (2020). Penningionization processes involving cold Rydberg alkali metal atoms. </w:t>
            </w:r>
            <w:r w:rsidR="00877BA9" w:rsidRPr="00877BA9">
              <w:rPr>
                <w:bCs/>
                <w:lang w:val="sr-Cyrl-CS"/>
              </w:rPr>
              <w:t>Eur. Phys. J. D</w:t>
            </w:r>
            <w:r w:rsidRPr="007D2C08">
              <w:rPr>
                <w:bCs/>
                <w:lang w:val="sr-Cyrl-CS"/>
              </w:rPr>
              <w:t>, 74(12), 1-8.</w:t>
            </w:r>
          </w:p>
        </w:tc>
        <w:tc>
          <w:tcPr>
            <w:tcW w:w="414" w:type="pct"/>
            <w:vAlign w:val="center"/>
          </w:tcPr>
          <w:p w14:paraId="04FCB1F1" w14:textId="7B9F25B8" w:rsidR="007C3CB8" w:rsidRPr="00772B90" w:rsidRDefault="00772B90" w:rsidP="00D638D4">
            <w:pPr>
              <w:spacing w:after="60"/>
              <w:rPr>
                <w:b/>
                <w:lang w:val="en-US"/>
              </w:rPr>
            </w:pPr>
            <w:r>
              <w:rPr>
                <w:b/>
                <w:lang w:val="en-US"/>
              </w:rPr>
              <w:t>M2</w:t>
            </w:r>
            <w:r w:rsidR="007D2C08">
              <w:rPr>
                <w:b/>
                <w:lang w:val="en-US"/>
              </w:rPr>
              <w:t>3</w:t>
            </w:r>
          </w:p>
        </w:tc>
      </w:tr>
      <w:tr w:rsidR="007C3CB8" w:rsidRPr="00A22864" w14:paraId="3098AF17" w14:textId="77777777" w:rsidTr="00007450">
        <w:trPr>
          <w:trHeight w:val="227"/>
          <w:jc w:val="center"/>
        </w:trPr>
        <w:tc>
          <w:tcPr>
            <w:tcW w:w="303" w:type="pct"/>
            <w:vAlign w:val="center"/>
          </w:tcPr>
          <w:p w14:paraId="40B8FD2D" w14:textId="5030436B" w:rsidR="007C3CB8" w:rsidRPr="00B827F3" w:rsidRDefault="00B827F3" w:rsidP="00D638D4">
            <w:pPr>
              <w:spacing w:after="60"/>
              <w:rPr>
                <w:b/>
                <w:lang w:val="en-US"/>
              </w:rPr>
            </w:pPr>
            <w:r>
              <w:rPr>
                <w:b/>
                <w:lang w:val="en-US"/>
              </w:rPr>
              <w:t>5.</w:t>
            </w:r>
          </w:p>
        </w:tc>
        <w:tc>
          <w:tcPr>
            <w:tcW w:w="4283" w:type="pct"/>
            <w:gridSpan w:val="9"/>
            <w:vAlign w:val="center"/>
          </w:tcPr>
          <w:p w14:paraId="13D5768D" w14:textId="6C0AA9E2" w:rsidR="007C3CB8" w:rsidRPr="00525C2B" w:rsidRDefault="00772B90" w:rsidP="00772B90">
            <w:pPr>
              <w:spacing w:after="60"/>
              <w:rPr>
                <w:bCs/>
                <w:lang w:val="sr-Cyrl-CS"/>
              </w:rPr>
            </w:pPr>
            <w:r w:rsidRPr="00772B90">
              <w:rPr>
                <w:bCs/>
                <w:lang w:val="sr-Cyrl-CS"/>
              </w:rPr>
              <w:t xml:space="preserve">Ignjatović L.M., </w:t>
            </w:r>
            <w:r w:rsidRPr="00772B90">
              <w:rPr>
                <w:bCs/>
                <w:u w:val="single"/>
                <w:lang w:val="sr-Cyrl-CS"/>
              </w:rPr>
              <w:t>Srećković V.A</w:t>
            </w:r>
            <w:r w:rsidRPr="00772B90">
              <w:rPr>
                <w:bCs/>
                <w:lang w:val="sr-Cyrl-CS"/>
              </w:rPr>
              <w:t xml:space="preserve">., Dimitrijević M.S., (2019) </w:t>
            </w:r>
            <w:r w:rsidR="00525C2B">
              <w:rPr>
                <w:bCs/>
                <w:lang w:val="en-US"/>
              </w:rPr>
              <w:t xml:space="preserve"> </w:t>
            </w:r>
            <w:r w:rsidRPr="00772B90">
              <w:rPr>
                <w:bCs/>
                <w:lang w:val="sr-Cyrl-CS"/>
              </w:rPr>
              <w:t xml:space="preserve">The collisional atomic processes of Rydberg alkali atoms in Geo-cosmical plasmas </w:t>
            </w:r>
            <w:r w:rsidR="00303286">
              <w:rPr>
                <w:bCs/>
                <w:lang w:val="sr-Cyrl-CS"/>
              </w:rPr>
              <w:t>Mon. Not. R. Astron. Soc.</w:t>
            </w:r>
            <w:r w:rsidRPr="00772B90">
              <w:rPr>
                <w:bCs/>
                <w:lang w:val="sr-Cyrl-CS"/>
              </w:rPr>
              <w:t>, Volume 483 (3), 4202-4209</w:t>
            </w:r>
          </w:p>
        </w:tc>
        <w:tc>
          <w:tcPr>
            <w:tcW w:w="414" w:type="pct"/>
            <w:vAlign w:val="center"/>
          </w:tcPr>
          <w:p w14:paraId="7F31B278" w14:textId="1B78B926" w:rsidR="007C3CB8" w:rsidRPr="00A22864" w:rsidRDefault="00772B90" w:rsidP="00D638D4">
            <w:pPr>
              <w:spacing w:after="60"/>
              <w:rPr>
                <w:b/>
                <w:lang w:val="sr-Cyrl-CS"/>
              </w:rPr>
            </w:pPr>
            <w:r w:rsidRPr="00772B90">
              <w:rPr>
                <w:b/>
                <w:lang w:val="sr-Cyrl-CS"/>
              </w:rPr>
              <w:t>M21</w:t>
            </w:r>
          </w:p>
        </w:tc>
      </w:tr>
      <w:tr w:rsidR="007C3CB8" w:rsidRPr="00A22864" w14:paraId="30631FF2" w14:textId="77777777" w:rsidTr="00007450">
        <w:trPr>
          <w:trHeight w:val="227"/>
          <w:jc w:val="center"/>
        </w:trPr>
        <w:tc>
          <w:tcPr>
            <w:tcW w:w="303" w:type="pct"/>
            <w:vAlign w:val="center"/>
          </w:tcPr>
          <w:p w14:paraId="6C81C4D1" w14:textId="54CCB2EC" w:rsidR="007C3CB8" w:rsidRPr="00B827F3" w:rsidRDefault="00B827F3" w:rsidP="00D638D4">
            <w:pPr>
              <w:spacing w:after="60"/>
              <w:rPr>
                <w:b/>
                <w:lang w:val="en-US"/>
              </w:rPr>
            </w:pPr>
            <w:r>
              <w:rPr>
                <w:b/>
                <w:lang w:val="en-US"/>
              </w:rPr>
              <w:t>6.</w:t>
            </w:r>
          </w:p>
        </w:tc>
        <w:tc>
          <w:tcPr>
            <w:tcW w:w="4283" w:type="pct"/>
            <w:gridSpan w:val="9"/>
            <w:vAlign w:val="center"/>
          </w:tcPr>
          <w:p w14:paraId="4968805C" w14:textId="3648C659" w:rsidR="007C3CB8" w:rsidRPr="00772B90" w:rsidRDefault="00772B90" w:rsidP="00772B90">
            <w:pPr>
              <w:spacing w:after="60"/>
              <w:rPr>
                <w:bCs/>
                <w:lang w:val="sr-Cyrl-CS"/>
              </w:rPr>
            </w:pPr>
            <w:r w:rsidRPr="00772B90">
              <w:rPr>
                <w:bCs/>
                <w:u w:val="single"/>
                <w:lang w:val="sr-Cyrl-CS"/>
              </w:rPr>
              <w:t>Srećković V. A</w:t>
            </w:r>
            <w:r w:rsidRPr="00772B90">
              <w:rPr>
                <w:bCs/>
                <w:lang w:val="sr-Cyrl-CS"/>
              </w:rPr>
              <w:t>., Sakan N., Šulić D., Jevremović D., Ignjatović Lj. M. and Dimitrijević M. S. (2018) Free–free absorption coefficients and Gaunt factors for dense hydrogen-like stellar plasma</w:t>
            </w:r>
            <w:r>
              <w:rPr>
                <w:bCs/>
                <w:lang w:val="en-US"/>
              </w:rPr>
              <w:t xml:space="preserve">, </w:t>
            </w:r>
            <w:r w:rsidR="00303286">
              <w:rPr>
                <w:bCs/>
                <w:lang w:val="sr-Cyrl-CS"/>
              </w:rPr>
              <w:t>Mon. Not. R. Astron. Soc.</w:t>
            </w:r>
            <w:r w:rsidRPr="00772B90">
              <w:rPr>
                <w:bCs/>
                <w:lang w:val="sr-Cyrl-CS"/>
              </w:rPr>
              <w:t>, 475 (1), 1131-1136</w:t>
            </w:r>
          </w:p>
        </w:tc>
        <w:tc>
          <w:tcPr>
            <w:tcW w:w="414" w:type="pct"/>
            <w:vAlign w:val="center"/>
          </w:tcPr>
          <w:p w14:paraId="49111BC5" w14:textId="5C1E2CD1" w:rsidR="007C3CB8" w:rsidRPr="00A22864" w:rsidRDefault="00772B90" w:rsidP="00D638D4">
            <w:pPr>
              <w:spacing w:after="60"/>
              <w:rPr>
                <w:b/>
                <w:lang w:val="sr-Cyrl-CS"/>
              </w:rPr>
            </w:pPr>
            <w:r w:rsidRPr="00772B90">
              <w:rPr>
                <w:b/>
                <w:lang w:val="sr-Cyrl-CS"/>
              </w:rPr>
              <w:t>M21</w:t>
            </w:r>
          </w:p>
        </w:tc>
      </w:tr>
      <w:tr w:rsidR="007C3CB8" w:rsidRPr="00A22864" w14:paraId="4AB6AB63" w14:textId="77777777" w:rsidTr="00007450">
        <w:trPr>
          <w:trHeight w:val="227"/>
          <w:jc w:val="center"/>
        </w:trPr>
        <w:tc>
          <w:tcPr>
            <w:tcW w:w="303" w:type="pct"/>
            <w:vAlign w:val="center"/>
          </w:tcPr>
          <w:p w14:paraId="65CD5669" w14:textId="28D834B6" w:rsidR="007C3CB8" w:rsidRPr="00B827F3" w:rsidRDefault="00B827F3" w:rsidP="00D638D4">
            <w:pPr>
              <w:spacing w:after="60"/>
              <w:rPr>
                <w:b/>
                <w:lang w:val="en-US"/>
              </w:rPr>
            </w:pPr>
            <w:r>
              <w:rPr>
                <w:b/>
                <w:lang w:val="en-US"/>
              </w:rPr>
              <w:lastRenderedPageBreak/>
              <w:t>7.</w:t>
            </w:r>
          </w:p>
        </w:tc>
        <w:tc>
          <w:tcPr>
            <w:tcW w:w="4283" w:type="pct"/>
            <w:gridSpan w:val="9"/>
            <w:vAlign w:val="center"/>
          </w:tcPr>
          <w:p w14:paraId="1178EFA3" w14:textId="68B51EEA" w:rsidR="007C3CB8" w:rsidRPr="00525C2B" w:rsidRDefault="000E48EF" w:rsidP="000E48EF">
            <w:pPr>
              <w:spacing w:after="60"/>
              <w:rPr>
                <w:bCs/>
                <w:lang w:val="sr-Cyrl-CS"/>
              </w:rPr>
            </w:pPr>
            <w:r w:rsidRPr="000E48EF">
              <w:rPr>
                <w:bCs/>
                <w:u w:val="single"/>
                <w:lang w:val="sr-Cyrl-CS"/>
              </w:rPr>
              <w:t>Srećković V.A</w:t>
            </w:r>
            <w:r w:rsidRPr="000E48EF">
              <w:rPr>
                <w:bCs/>
                <w:lang w:val="sr-Cyrl-CS"/>
              </w:rPr>
              <w:t xml:space="preserve">., Dimitrijević M.S., Ignjatović L.M. (2018) </w:t>
            </w:r>
            <w:r w:rsidR="00525C2B">
              <w:rPr>
                <w:bCs/>
                <w:lang w:val="en-US"/>
              </w:rPr>
              <w:t xml:space="preserve"> </w:t>
            </w:r>
            <w:r w:rsidRPr="000E48EF">
              <w:rPr>
                <w:bCs/>
                <w:lang w:val="sr-Cyrl-CS"/>
              </w:rPr>
              <w:t xml:space="preserve">Atom-Rydberg atom chemi-ionization/recombination processes in the hydrogen clouds in Broad Line Region of AGNs </w:t>
            </w:r>
            <w:r w:rsidR="00303286">
              <w:rPr>
                <w:bCs/>
                <w:lang w:val="sr-Cyrl-CS"/>
              </w:rPr>
              <w:t>Mon. Not. R. Astron. Soc.</w:t>
            </w:r>
            <w:r w:rsidRPr="000E48EF">
              <w:rPr>
                <w:bCs/>
                <w:lang w:val="sr-Cyrl-CS"/>
              </w:rPr>
              <w:t>, Volume 480, Issue 4, 11 November 2018, Pages 5078–5083</w:t>
            </w:r>
            <w:r w:rsidRPr="000E48EF">
              <w:rPr>
                <w:b/>
                <w:lang w:val="sr-Cyrl-CS"/>
              </w:rPr>
              <w:t xml:space="preserve">  </w:t>
            </w:r>
          </w:p>
        </w:tc>
        <w:tc>
          <w:tcPr>
            <w:tcW w:w="414" w:type="pct"/>
            <w:vAlign w:val="center"/>
          </w:tcPr>
          <w:p w14:paraId="678DEC7F" w14:textId="71888833" w:rsidR="007C3CB8" w:rsidRPr="00A22864" w:rsidRDefault="000E48EF" w:rsidP="00D638D4">
            <w:pPr>
              <w:spacing w:after="60"/>
              <w:rPr>
                <w:b/>
                <w:lang w:val="sr-Cyrl-CS"/>
              </w:rPr>
            </w:pPr>
            <w:r w:rsidRPr="000E48EF">
              <w:rPr>
                <w:b/>
                <w:lang w:val="sr-Cyrl-CS"/>
              </w:rPr>
              <w:t>M21</w:t>
            </w:r>
          </w:p>
        </w:tc>
      </w:tr>
      <w:tr w:rsidR="007C3CB8" w:rsidRPr="00A22864" w14:paraId="67B174D9" w14:textId="77777777" w:rsidTr="00007450">
        <w:trPr>
          <w:trHeight w:val="227"/>
          <w:jc w:val="center"/>
        </w:trPr>
        <w:tc>
          <w:tcPr>
            <w:tcW w:w="303" w:type="pct"/>
            <w:vAlign w:val="center"/>
          </w:tcPr>
          <w:p w14:paraId="5CD9DA57" w14:textId="65564FC8" w:rsidR="007C3CB8" w:rsidRPr="00B827F3" w:rsidRDefault="00B827F3" w:rsidP="00D638D4">
            <w:pPr>
              <w:spacing w:after="60"/>
              <w:rPr>
                <w:b/>
                <w:lang w:val="en-US"/>
              </w:rPr>
            </w:pPr>
            <w:r>
              <w:rPr>
                <w:b/>
                <w:lang w:val="en-US"/>
              </w:rPr>
              <w:t>8.</w:t>
            </w:r>
          </w:p>
        </w:tc>
        <w:tc>
          <w:tcPr>
            <w:tcW w:w="4283" w:type="pct"/>
            <w:gridSpan w:val="9"/>
            <w:vAlign w:val="center"/>
          </w:tcPr>
          <w:p w14:paraId="2C9A3298" w14:textId="6B7D3A88" w:rsidR="007C3CB8" w:rsidRPr="000E48EF" w:rsidRDefault="000E48EF" w:rsidP="00D638D4">
            <w:pPr>
              <w:spacing w:after="60"/>
              <w:rPr>
                <w:bCs/>
                <w:lang w:val="sr-Cyrl-CS"/>
              </w:rPr>
            </w:pPr>
            <w:r w:rsidRPr="000E48EF">
              <w:rPr>
                <w:bCs/>
                <w:lang w:val="sr-Cyrl-CS"/>
              </w:rPr>
              <w:t xml:space="preserve">Mihajlov Anatolij A, </w:t>
            </w:r>
            <w:r w:rsidRPr="000E48EF">
              <w:rPr>
                <w:bCs/>
                <w:u w:val="single"/>
                <w:lang w:val="sr-Cyrl-CS"/>
              </w:rPr>
              <w:t>Srećković Vladimir A</w:t>
            </w:r>
            <w:r w:rsidRPr="000E48EF">
              <w:rPr>
                <w:bCs/>
                <w:lang w:val="sr-Cyrl-CS"/>
              </w:rPr>
              <w:t xml:space="preserve">, Ignjatovic Ljubinko M, Dimitrijevic Milan S (2016) Atom-Rydberg-atom chemi-ionization processes in solar and DB white-dwarf atmospheres in the presence of (n - n')-mixing channels, </w:t>
            </w:r>
            <w:r w:rsidR="00303286">
              <w:rPr>
                <w:bCs/>
                <w:lang w:val="sr-Cyrl-CS"/>
              </w:rPr>
              <w:t>Mon. Not. R. Astron. Soc.</w:t>
            </w:r>
            <w:r w:rsidRPr="000E48EF">
              <w:rPr>
                <w:bCs/>
                <w:lang w:val="sr-Cyrl-CS"/>
              </w:rPr>
              <w:t xml:space="preserve">, vol. 458, br. 2, str. 2215-2220  </w:t>
            </w:r>
          </w:p>
        </w:tc>
        <w:tc>
          <w:tcPr>
            <w:tcW w:w="414" w:type="pct"/>
            <w:vAlign w:val="center"/>
          </w:tcPr>
          <w:p w14:paraId="3293B5C7" w14:textId="4736A812" w:rsidR="007C3CB8" w:rsidRPr="00A22864" w:rsidRDefault="000E48EF" w:rsidP="00D638D4">
            <w:pPr>
              <w:spacing w:after="60"/>
              <w:rPr>
                <w:b/>
                <w:lang w:val="sr-Cyrl-CS"/>
              </w:rPr>
            </w:pPr>
            <w:r w:rsidRPr="000E48EF">
              <w:rPr>
                <w:b/>
                <w:lang w:val="sr-Cyrl-CS"/>
              </w:rPr>
              <w:t>M21</w:t>
            </w:r>
          </w:p>
        </w:tc>
      </w:tr>
      <w:tr w:rsidR="007C3CB8" w:rsidRPr="00A22864" w14:paraId="3B0DBC76" w14:textId="77777777" w:rsidTr="00007450">
        <w:trPr>
          <w:trHeight w:val="227"/>
          <w:jc w:val="center"/>
        </w:trPr>
        <w:tc>
          <w:tcPr>
            <w:tcW w:w="303" w:type="pct"/>
            <w:vAlign w:val="center"/>
          </w:tcPr>
          <w:p w14:paraId="1DDC95B5" w14:textId="14662BF6" w:rsidR="007C3CB8" w:rsidRPr="00B827F3" w:rsidRDefault="00B827F3" w:rsidP="00D638D4">
            <w:pPr>
              <w:spacing w:after="60"/>
              <w:rPr>
                <w:b/>
                <w:lang w:val="en-US"/>
              </w:rPr>
            </w:pPr>
            <w:r>
              <w:rPr>
                <w:b/>
                <w:lang w:val="en-US"/>
              </w:rPr>
              <w:t>9.</w:t>
            </w:r>
          </w:p>
        </w:tc>
        <w:tc>
          <w:tcPr>
            <w:tcW w:w="4283" w:type="pct"/>
            <w:gridSpan w:val="9"/>
            <w:vAlign w:val="center"/>
          </w:tcPr>
          <w:p w14:paraId="3267F14F" w14:textId="5A8A965D" w:rsidR="007C3CB8" w:rsidRPr="000E48EF" w:rsidRDefault="000E48EF" w:rsidP="000E48EF">
            <w:pPr>
              <w:spacing w:after="60"/>
              <w:rPr>
                <w:bCs/>
                <w:lang w:val="sr-Cyrl-CS"/>
              </w:rPr>
            </w:pPr>
            <w:r w:rsidRPr="000E48EF">
              <w:rPr>
                <w:bCs/>
                <w:lang w:val="sr-Cyrl-CS"/>
              </w:rPr>
              <w:t xml:space="preserve">Nina Aleksandra, Simic Sasa Z, </w:t>
            </w:r>
            <w:r w:rsidRPr="000E48EF">
              <w:rPr>
                <w:bCs/>
                <w:u w:val="single"/>
                <w:lang w:val="sr-Cyrl-CS"/>
              </w:rPr>
              <w:t>Srećković Vladimir A</w:t>
            </w:r>
            <w:r w:rsidRPr="000E48EF">
              <w:rPr>
                <w:bCs/>
                <w:lang w:val="sr-Cyrl-CS"/>
              </w:rPr>
              <w:t>, Popovic Luka C (2015)</w:t>
            </w:r>
            <w:r w:rsidR="00525C2B">
              <w:rPr>
                <w:bCs/>
                <w:lang w:val="en-US"/>
              </w:rPr>
              <w:t xml:space="preserve"> </w:t>
            </w:r>
            <w:r w:rsidRPr="000E48EF">
              <w:rPr>
                <w:bCs/>
                <w:lang w:val="sr-Cyrl-CS"/>
              </w:rPr>
              <w:t xml:space="preserve">Detection of short-term response of the low ionosphere on gamma ray bursts, </w:t>
            </w:r>
            <w:r w:rsidR="00877BA9" w:rsidRPr="00877BA9">
              <w:rPr>
                <w:bCs/>
                <w:lang w:val="sr-Cyrl-CS"/>
              </w:rPr>
              <w:t>Geophys. Res. Lett.</w:t>
            </w:r>
            <w:r w:rsidRPr="000E48EF">
              <w:rPr>
                <w:bCs/>
                <w:lang w:val="sr-Cyrl-CS"/>
              </w:rPr>
              <w:t>, vol. 42, br. 19, str. 8250-8261. 16.10.2015</w:t>
            </w:r>
          </w:p>
        </w:tc>
        <w:tc>
          <w:tcPr>
            <w:tcW w:w="414" w:type="pct"/>
            <w:vAlign w:val="center"/>
          </w:tcPr>
          <w:p w14:paraId="58A13226" w14:textId="372CEE25" w:rsidR="007C3CB8" w:rsidRPr="000E48EF" w:rsidRDefault="000E48EF" w:rsidP="00D638D4">
            <w:pPr>
              <w:spacing w:after="60"/>
              <w:rPr>
                <w:b/>
                <w:lang w:val="en-US"/>
              </w:rPr>
            </w:pPr>
            <w:r w:rsidRPr="000E48EF">
              <w:rPr>
                <w:b/>
                <w:lang w:val="sr-Cyrl-CS"/>
              </w:rPr>
              <w:t>M21</w:t>
            </w:r>
            <w:r>
              <w:rPr>
                <w:b/>
                <w:lang w:val="en-US"/>
              </w:rPr>
              <w:t>a</w:t>
            </w:r>
          </w:p>
        </w:tc>
      </w:tr>
      <w:tr w:rsidR="00B827F3" w:rsidRPr="00A22864" w14:paraId="335BAC02" w14:textId="77777777" w:rsidTr="00007450">
        <w:trPr>
          <w:trHeight w:val="227"/>
          <w:jc w:val="center"/>
        </w:trPr>
        <w:tc>
          <w:tcPr>
            <w:tcW w:w="303" w:type="pct"/>
            <w:vAlign w:val="center"/>
          </w:tcPr>
          <w:p w14:paraId="28A068FC" w14:textId="54E60BB4" w:rsidR="00B827F3" w:rsidRDefault="00B827F3" w:rsidP="00D638D4">
            <w:pPr>
              <w:spacing w:after="60"/>
              <w:rPr>
                <w:b/>
                <w:lang w:val="en-US"/>
              </w:rPr>
            </w:pPr>
            <w:r>
              <w:rPr>
                <w:b/>
                <w:lang w:val="en-US"/>
              </w:rPr>
              <w:t>10.</w:t>
            </w:r>
          </w:p>
        </w:tc>
        <w:tc>
          <w:tcPr>
            <w:tcW w:w="4283" w:type="pct"/>
            <w:gridSpan w:val="9"/>
            <w:vAlign w:val="center"/>
          </w:tcPr>
          <w:p w14:paraId="2CE85EF2" w14:textId="06BB5CDC" w:rsidR="00B827F3" w:rsidRPr="00C064B2" w:rsidRDefault="00EF3D8F" w:rsidP="00EF3D8F">
            <w:pPr>
              <w:spacing w:after="60"/>
              <w:rPr>
                <w:bCs/>
                <w:lang w:val="sr-Cyrl-CS"/>
              </w:rPr>
            </w:pPr>
            <w:r w:rsidRPr="00EF3D8F">
              <w:rPr>
                <w:bCs/>
                <w:lang w:val="sr-Cyrl-CS"/>
              </w:rPr>
              <w:t xml:space="preserve">Ignjatović, Lj.M. , </w:t>
            </w:r>
            <w:r w:rsidRPr="000216E6">
              <w:rPr>
                <w:bCs/>
                <w:u w:val="single"/>
                <w:lang w:val="sr-Cyrl-CS"/>
              </w:rPr>
              <w:t>Srećković, V.A.,</w:t>
            </w:r>
            <w:r w:rsidRPr="00EF3D8F">
              <w:rPr>
                <w:bCs/>
                <w:lang w:val="sr-Cyrl-CS"/>
              </w:rPr>
              <w:t xml:space="preserve"> Mihajlov, A.A. and Dimitrijević, M.S. (2014)</w:t>
            </w:r>
            <w:r>
              <w:rPr>
                <w:bCs/>
                <w:lang w:val="en-US"/>
              </w:rPr>
              <w:t xml:space="preserve"> </w:t>
            </w:r>
            <w:r w:rsidRPr="00EF3D8F">
              <w:rPr>
                <w:bCs/>
                <w:lang w:val="sr-Cyrl-CS"/>
              </w:rPr>
              <w:t>Absorption non-symmetric ion–atom processes in helium-rich white dwarf atmospheres,</w:t>
            </w:r>
            <w:r w:rsidR="00482AFB">
              <w:rPr>
                <w:bCs/>
                <w:lang w:val="en-US"/>
              </w:rPr>
              <w:t xml:space="preserve"> </w:t>
            </w:r>
            <w:r w:rsidR="00303286">
              <w:rPr>
                <w:bCs/>
                <w:lang w:val="sr-Cyrl-CS"/>
              </w:rPr>
              <w:t>Mon. Not. R. Astron. Soc.</w:t>
            </w:r>
            <w:r w:rsidRPr="00EF3D8F">
              <w:rPr>
                <w:bCs/>
                <w:lang w:val="sr-Cyrl-CS"/>
              </w:rPr>
              <w:t xml:space="preserve"> Vol: 439 Issue: 3 Pages: 2342-2350 ISSN: 0035-8711 DOI: 10.1093/mnras/stu058</w:t>
            </w:r>
          </w:p>
        </w:tc>
        <w:tc>
          <w:tcPr>
            <w:tcW w:w="414" w:type="pct"/>
            <w:vAlign w:val="center"/>
          </w:tcPr>
          <w:p w14:paraId="698F23C2" w14:textId="12AAA23A" w:rsidR="00B827F3" w:rsidRPr="00EF3D8F" w:rsidRDefault="00EF3D8F" w:rsidP="00D638D4">
            <w:pPr>
              <w:spacing w:after="60"/>
              <w:rPr>
                <w:b/>
                <w:lang w:val="en-US"/>
              </w:rPr>
            </w:pPr>
            <w:r>
              <w:rPr>
                <w:b/>
                <w:lang w:val="en-US"/>
              </w:rPr>
              <w:t>M21</w:t>
            </w:r>
          </w:p>
        </w:tc>
      </w:tr>
      <w:tr w:rsidR="00B827F3" w:rsidRPr="00A22864" w14:paraId="386F452C" w14:textId="77777777" w:rsidTr="00007450">
        <w:trPr>
          <w:trHeight w:val="227"/>
          <w:jc w:val="center"/>
        </w:trPr>
        <w:tc>
          <w:tcPr>
            <w:tcW w:w="303" w:type="pct"/>
            <w:vAlign w:val="center"/>
          </w:tcPr>
          <w:p w14:paraId="7881FB58" w14:textId="4EF3DD12" w:rsidR="00B827F3" w:rsidRDefault="00B827F3" w:rsidP="00D638D4">
            <w:pPr>
              <w:spacing w:after="60"/>
              <w:rPr>
                <w:b/>
                <w:lang w:val="en-US"/>
              </w:rPr>
            </w:pPr>
            <w:r>
              <w:rPr>
                <w:b/>
                <w:lang w:val="en-US"/>
              </w:rPr>
              <w:t>11.</w:t>
            </w:r>
          </w:p>
        </w:tc>
        <w:tc>
          <w:tcPr>
            <w:tcW w:w="4283" w:type="pct"/>
            <w:gridSpan w:val="9"/>
            <w:vAlign w:val="center"/>
          </w:tcPr>
          <w:p w14:paraId="2D94682A" w14:textId="7FD4EFFA" w:rsidR="00B827F3" w:rsidRPr="00482AFB" w:rsidRDefault="00EE2C92" w:rsidP="00EE2C92">
            <w:pPr>
              <w:spacing w:after="60"/>
              <w:rPr>
                <w:bCs/>
                <w:lang w:val="sr-Cyrl-CS"/>
              </w:rPr>
            </w:pPr>
            <w:r w:rsidRPr="00EE2C92">
              <w:rPr>
                <w:bCs/>
                <w:lang w:val="sr-Cyrl-CS"/>
              </w:rPr>
              <w:t xml:space="preserve">Ignjatović, Lj.M., Mihajlov, A.A., </w:t>
            </w:r>
            <w:r w:rsidRPr="000216E6">
              <w:rPr>
                <w:bCs/>
                <w:u w:val="single"/>
                <w:lang w:val="sr-Cyrl-CS"/>
              </w:rPr>
              <w:t>Srećković, V.A</w:t>
            </w:r>
            <w:r w:rsidRPr="00EE2C92">
              <w:rPr>
                <w:bCs/>
                <w:lang w:val="sr-Cyrl-CS"/>
              </w:rPr>
              <w:t>. and Dimitrijević, M.S. (2014)</w:t>
            </w:r>
            <w:r>
              <w:rPr>
                <w:bCs/>
                <w:lang w:val="en-US"/>
              </w:rPr>
              <w:t xml:space="preserve"> </w:t>
            </w:r>
            <w:r w:rsidRPr="00EE2C92">
              <w:rPr>
                <w:bCs/>
                <w:lang w:val="sr-Cyrl-CS"/>
              </w:rPr>
              <w:t>The ion–atom absorption processes as one of the factors of the influence on the sunspot opacity,</w:t>
            </w:r>
            <w:r w:rsidR="00482AFB">
              <w:rPr>
                <w:bCs/>
                <w:lang w:val="en-US"/>
              </w:rPr>
              <w:t xml:space="preserve"> </w:t>
            </w:r>
            <w:r w:rsidR="00303286">
              <w:rPr>
                <w:bCs/>
                <w:lang w:val="sr-Cyrl-CS"/>
              </w:rPr>
              <w:t>Mon. Not. R. Astron. Soc.</w:t>
            </w:r>
            <w:r w:rsidRPr="00EE2C92">
              <w:rPr>
                <w:bCs/>
                <w:lang w:val="sr-Cyrl-CS"/>
              </w:rPr>
              <w:t xml:space="preserve"> Vol 441 Issue: 2 Pages: 1504-1512 ISSN: 0035-8711 DOI: 10.1093/mnras/stu638</w:t>
            </w:r>
          </w:p>
        </w:tc>
        <w:tc>
          <w:tcPr>
            <w:tcW w:w="414" w:type="pct"/>
            <w:vAlign w:val="center"/>
          </w:tcPr>
          <w:p w14:paraId="316CDD37" w14:textId="2E9E0A3B" w:rsidR="00B827F3" w:rsidRPr="00EE2C92" w:rsidRDefault="00EE2C92" w:rsidP="00D638D4">
            <w:pPr>
              <w:spacing w:after="60"/>
              <w:rPr>
                <w:b/>
                <w:lang w:val="en-US"/>
              </w:rPr>
            </w:pPr>
            <w:r>
              <w:rPr>
                <w:b/>
                <w:lang w:val="en-US"/>
              </w:rPr>
              <w:t>M21</w:t>
            </w:r>
          </w:p>
        </w:tc>
      </w:tr>
      <w:tr w:rsidR="00B827F3" w:rsidRPr="00A22864" w14:paraId="0124650E" w14:textId="77777777" w:rsidTr="00007450">
        <w:trPr>
          <w:trHeight w:val="227"/>
          <w:jc w:val="center"/>
        </w:trPr>
        <w:tc>
          <w:tcPr>
            <w:tcW w:w="303" w:type="pct"/>
            <w:vAlign w:val="center"/>
          </w:tcPr>
          <w:p w14:paraId="38391AC0" w14:textId="74A8D272" w:rsidR="00B827F3" w:rsidRDefault="00B827F3" w:rsidP="00D638D4">
            <w:pPr>
              <w:spacing w:after="60"/>
              <w:rPr>
                <w:b/>
                <w:lang w:val="en-US"/>
              </w:rPr>
            </w:pPr>
            <w:r>
              <w:rPr>
                <w:b/>
                <w:lang w:val="en-US"/>
              </w:rPr>
              <w:t>12.</w:t>
            </w:r>
          </w:p>
        </w:tc>
        <w:tc>
          <w:tcPr>
            <w:tcW w:w="4283" w:type="pct"/>
            <w:gridSpan w:val="9"/>
            <w:vAlign w:val="center"/>
          </w:tcPr>
          <w:p w14:paraId="01C40395" w14:textId="34A21D8C" w:rsidR="00B827F3" w:rsidRPr="00A8779F" w:rsidRDefault="00A8779F" w:rsidP="00A8779F">
            <w:pPr>
              <w:spacing w:after="60"/>
              <w:rPr>
                <w:bCs/>
                <w:lang w:val="sr-Cyrl-CS"/>
              </w:rPr>
            </w:pPr>
            <w:r w:rsidRPr="000216E6">
              <w:rPr>
                <w:bCs/>
                <w:u w:val="single"/>
                <w:lang w:val="sr-Cyrl-CS"/>
              </w:rPr>
              <w:t>Srećković, V.A.,</w:t>
            </w:r>
            <w:r w:rsidRPr="00A8779F">
              <w:rPr>
                <w:bCs/>
                <w:lang w:val="sr-Cyrl-CS"/>
              </w:rPr>
              <w:t xml:space="preserve"> Mihajlov, A.A., Ignjatović, Lj. M. and Dimitrijević, M.S. (2013)</w:t>
            </w:r>
            <w:r>
              <w:rPr>
                <w:bCs/>
                <w:lang w:val="en-US"/>
              </w:rPr>
              <w:t xml:space="preserve"> </w:t>
            </w:r>
            <w:r w:rsidRPr="00A8779F">
              <w:rPr>
                <w:bCs/>
                <w:lang w:val="sr-Cyrl-CS"/>
              </w:rPr>
              <w:t>Excitation and deexcitation processes in atom-Rydberg atom collisions in helium-rich white dwarf atmospheres, Astronomy &amp; Astrophysics Vol 552 Pages: A33, 3 pp. ISSN: 0004-6361 DOI: 10.1051/0004-6361/201220699</w:t>
            </w:r>
          </w:p>
        </w:tc>
        <w:tc>
          <w:tcPr>
            <w:tcW w:w="414" w:type="pct"/>
            <w:vAlign w:val="center"/>
          </w:tcPr>
          <w:p w14:paraId="57CA2619" w14:textId="539524E8" w:rsidR="00B827F3" w:rsidRPr="00A8779F" w:rsidRDefault="00A8779F" w:rsidP="00D638D4">
            <w:pPr>
              <w:spacing w:after="60"/>
              <w:rPr>
                <w:b/>
                <w:lang w:val="en-US"/>
              </w:rPr>
            </w:pPr>
            <w:r>
              <w:rPr>
                <w:b/>
                <w:lang w:val="en-US"/>
              </w:rPr>
              <w:t>M21</w:t>
            </w:r>
          </w:p>
        </w:tc>
      </w:tr>
      <w:tr w:rsidR="00B827F3" w:rsidRPr="00A22864" w14:paraId="0F81282C" w14:textId="77777777" w:rsidTr="00007450">
        <w:trPr>
          <w:trHeight w:val="227"/>
          <w:jc w:val="center"/>
        </w:trPr>
        <w:tc>
          <w:tcPr>
            <w:tcW w:w="303" w:type="pct"/>
            <w:vAlign w:val="center"/>
          </w:tcPr>
          <w:p w14:paraId="01F395DC" w14:textId="3519A518" w:rsidR="00B827F3" w:rsidRDefault="00B827F3" w:rsidP="00D638D4">
            <w:pPr>
              <w:spacing w:after="60"/>
              <w:rPr>
                <w:b/>
                <w:lang w:val="en-US"/>
              </w:rPr>
            </w:pPr>
            <w:r>
              <w:rPr>
                <w:b/>
                <w:lang w:val="en-US"/>
              </w:rPr>
              <w:t>13.</w:t>
            </w:r>
          </w:p>
        </w:tc>
        <w:tc>
          <w:tcPr>
            <w:tcW w:w="4283" w:type="pct"/>
            <w:gridSpan w:val="9"/>
            <w:vAlign w:val="center"/>
          </w:tcPr>
          <w:p w14:paraId="78C8DB61" w14:textId="5C81C794" w:rsidR="00B827F3" w:rsidRPr="00E454D7" w:rsidRDefault="00E454D7" w:rsidP="00D638D4">
            <w:pPr>
              <w:spacing w:after="60"/>
              <w:rPr>
                <w:bCs/>
                <w:lang w:val="sr-Cyrl-CS"/>
              </w:rPr>
            </w:pPr>
            <w:r w:rsidRPr="00E454D7">
              <w:rPr>
                <w:bCs/>
                <w:lang w:val="sr-Cyrl-CS"/>
              </w:rPr>
              <w:t xml:space="preserve">Mihajlov, A.A., Ignjatović, Lj. M., </w:t>
            </w:r>
            <w:r w:rsidRPr="000216E6">
              <w:rPr>
                <w:bCs/>
                <w:u w:val="single"/>
                <w:lang w:val="sr-Cyrl-CS"/>
              </w:rPr>
              <w:t>Srećković, V.A</w:t>
            </w:r>
            <w:r w:rsidRPr="00E454D7">
              <w:rPr>
                <w:bCs/>
                <w:lang w:val="sr-Cyrl-CS"/>
              </w:rPr>
              <w:t>., Dimitrijević, M.S. and</w:t>
            </w:r>
            <w:r w:rsidR="00525C2B">
              <w:rPr>
                <w:bCs/>
                <w:lang w:val="en-US"/>
              </w:rPr>
              <w:t xml:space="preserve"> </w:t>
            </w:r>
            <w:r w:rsidRPr="00E454D7">
              <w:rPr>
                <w:bCs/>
                <w:lang w:val="sr-Cyrl-CS"/>
              </w:rPr>
              <w:t xml:space="preserve">Metropoulos, A. (2013) The non-symmetric ion–atom radiative processes in the stellar atmospheres, </w:t>
            </w:r>
            <w:r w:rsidR="00303286">
              <w:rPr>
                <w:bCs/>
                <w:lang w:val="sr-Cyrl-CS"/>
              </w:rPr>
              <w:t>Mon. Not. R. Astron. Soc.</w:t>
            </w:r>
            <w:r w:rsidRPr="00E454D7">
              <w:rPr>
                <w:bCs/>
                <w:lang w:val="sr-Cyrl-CS"/>
              </w:rPr>
              <w:t xml:space="preserve"> Vol 431 Issue: 1 Pages: 589-599 ISSN: 0035-8711 DOI: 10.1093/mnras/stt187</w:t>
            </w:r>
          </w:p>
        </w:tc>
        <w:tc>
          <w:tcPr>
            <w:tcW w:w="414" w:type="pct"/>
            <w:vAlign w:val="center"/>
          </w:tcPr>
          <w:p w14:paraId="4C951CDD" w14:textId="6A15FD26" w:rsidR="00B827F3" w:rsidRPr="00E454D7" w:rsidRDefault="00E454D7" w:rsidP="00D638D4">
            <w:pPr>
              <w:spacing w:after="60"/>
              <w:rPr>
                <w:b/>
                <w:lang w:val="en-US"/>
              </w:rPr>
            </w:pPr>
            <w:r>
              <w:rPr>
                <w:b/>
                <w:lang w:val="en-US"/>
              </w:rPr>
              <w:t>M21</w:t>
            </w:r>
          </w:p>
        </w:tc>
      </w:tr>
      <w:tr w:rsidR="00B827F3" w:rsidRPr="00A22864" w14:paraId="2757B7BF" w14:textId="77777777" w:rsidTr="00007450">
        <w:trPr>
          <w:trHeight w:val="227"/>
          <w:jc w:val="center"/>
        </w:trPr>
        <w:tc>
          <w:tcPr>
            <w:tcW w:w="303" w:type="pct"/>
            <w:vAlign w:val="center"/>
          </w:tcPr>
          <w:p w14:paraId="400A1505" w14:textId="68A6CB3B" w:rsidR="00B827F3" w:rsidRDefault="00B827F3" w:rsidP="00D638D4">
            <w:pPr>
              <w:spacing w:after="60"/>
              <w:rPr>
                <w:b/>
                <w:lang w:val="en-US"/>
              </w:rPr>
            </w:pPr>
            <w:r>
              <w:rPr>
                <w:b/>
                <w:lang w:val="en-US"/>
              </w:rPr>
              <w:t>14.</w:t>
            </w:r>
          </w:p>
        </w:tc>
        <w:tc>
          <w:tcPr>
            <w:tcW w:w="4283" w:type="pct"/>
            <w:gridSpan w:val="9"/>
            <w:vAlign w:val="center"/>
          </w:tcPr>
          <w:p w14:paraId="5DD53483" w14:textId="63EC19A5" w:rsidR="00B827F3" w:rsidRPr="00E454D7" w:rsidRDefault="00E454D7" w:rsidP="00E454D7">
            <w:pPr>
              <w:spacing w:after="60"/>
              <w:rPr>
                <w:bCs/>
                <w:lang w:val="sr-Cyrl-CS"/>
              </w:rPr>
            </w:pPr>
            <w:r w:rsidRPr="00E454D7">
              <w:rPr>
                <w:bCs/>
                <w:lang w:val="sr-Cyrl-CS"/>
              </w:rPr>
              <w:t xml:space="preserve">Nina, A., Čadež, V., Šulić, D., </w:t>
            </w:r>
            <w:r w:rsidRPr="000216E6">
              <w:rPr>
                <w:bCs/>
                <w:u w:val="single"/>
                <w:lang w:val="sr-Cyrl-CS"/>
              </w:rPr>
              <w:t>Srećković, V.A</w:t>
            </w:r>
            <w:r w:rsidRPr="00E454D7">
              <w:rPr>
                <w:bCs/>
                <w:lang w:val="sr-Cyrl-CS"/>
              </w:rPr>
              <w:t>. and Žigman, V. (2012)</w:t>
            </w:r>
            <w:r>
              <w:rPr>
                <w:bCs/>
                <w:lang w:val="en-US"/>
              </w:rPr>
              <w:t xml:space="preserve"> </w:t>
            </w:r>
            <w:r w:rsidRPr="00E454D7">
              <w:rPr>
                <w:bCs/>
                <w:lang w:val="sr-Cyrl-CS"/>
              </w:rPr>
              <w:t xml:space="preserve">Effective electron recombination coefficient in ionospheric D-region during the relaxation regime after solar flare from February 18, 2011, </w:t>
            </w:r>
            <w:r w:rsidR="00877BA9" w:rsidRPr="00877BA9">
              <w:rPr>
                <w:bCs/>
                <w:lang w:val="sr-Cyrl-CS"/>
              </w:rPr>
              <w:t>Nucl. Instrum. Methods Phys. Res.</w:t>
            </w:r>
            <w:r w:rsidRPr="00E454D7">
              <w:rPr>
                <w:bCs/>
                <w:lang w:val="sr-Cyrl-CS"/>
              </w:rPr>
              <w:t xml:space="preserve"> B</w:t>
            </w:r>
            <w:r w:rsidR="00877BA9">
              <w:rPr>
                <w:bCs/>
                <w:lang w:val="en-US"/>
              </w:rPr>
              <w:t>,</w:t>
            </w:r>
            <w:r w:rsidRPr="00E454D7">
              <w:rPr>
                <w:bCs/>
                <w:lang w:val="sr-Cyrl-CS"/>
              </w:rPr>
              <w:t xml:space="preserve"> Vol 279 Pages: 106-109 ISSN: 0168-583X DOI: 10.1016/j.nimb.2011.10.026</w:t>
            </w:r>
          </w:p>
        </w:tc>
        <w:tc>
          <w:tcPr>
            <w:tcW w:w="414" w:type="pct"/>
            <w:vAlign w:val="center"/>
          </w:tcPr>
          <w:p w14:paraId="574C5B4F" w14:textId="56955A7A" w:rsidR="00B827F3" w:rsidRPr="00E454D7" w:rsidRDefault="00E454D7" w:rsidP="00D638D4">
            <w:pPr>
              <w:spacing w:after="60"/>
              <w:rPr>
                <w:b/>
                <w:lang w:val="en-US"/>
              </w:rPr>
            </w:pPr>
            <w:r>
              <w:rPr>
                <w:b/>
                <w:lang w:val="en-US"/>
              </w:rPr>
              <w:t>M21</w:t>
            </w:r>
          </w:p>
        </w:tc>
      </w:tr>
      <w:tr w:rsidR="00B827F3" w:rsidRPr="00A22864" w14:paraId="62351287" w14:textId="77777777" w:rsidTr="00007450">
        <w:trPr>
          <w:trHeight w:val="227"/>
          <w:jc w:val="center"/>
        </w:trPr>
        <w:tc>
          <w:tcPr>
            <w:tcW w:w="303" w:type="pct"/>
            <w:vAlign w:val="center"/>
          </w:tcPr>
          <w:p w14:paraId="42B7377E" w14:textId="16A7E545" w:rsidR="00B827F3" w:rsidRDefault="00B827F3" w:rsidP="00D638D4">
            <w:pPr>
              <w:spacing w:after="60"/>
              <w:rPr>
                <w:b/>
                <w:lang w:val="en-US"/>
              </w:rPr>
            </w:pPr>
            <w:r>
              <w:rPr>
                <w:b/>
                <w:lang w:val="en-US"/>
              </w:rPr>
              <w:t>15.</w:t>
            </w:r>
          </w:p>
        </w:tc>
        <w:tc>
          <w:tcPr>
            <w:tcW w:w="4283" w:type="pct"/>
            <w:gridSpan w:val="9"/>
            <w:vAlign w:val="center"/>
          </w:tcPr>
          <w:p w14:paraId="09D8AAB4" w14:textId="602BD7EC" w:rsidR="00B827F3" w:rsidRPr="00482AFB" w:rsidRDefault="00E454D7" w:rsidP="00E454D7">
            <w:pPr>
              <w:spacing w:after="60"/>
              <w:rPr>
                <w:bCs/>
                <w:lang w:val="sr-Cyrl-CS"/>
              </w:rPr>
            </w:pPr>
            <w:r w:rsidRPr="00E454D7">
              <w:rPr>
                <w:bCs/>
                <w:lang w:val="sr-Cyrl-CS"/>
              </w:rPr>
              <w:t xml:space="preserve">Nina, A., Čadež, V., </w:t>
            </w:r>
            <w:r w:rsidRPr="000216E6">
              <w:rPr>
                <w:bCs/>
                <w:u w:val="single"/>
                <w:lang w:val="sr-Cyrl-CS"/>
              </w:rPr>
              <w:t>Srećković, V.A</w:t>
            </w:r>
            <w:r w:rsidRPr="00E454D7">
              <w:rPr>
                <w:bCs/>
                <w:lang w:val="sr-Cyrl-CS"/>
              </w:rPr>
              <w:t>. and Šulić, D. (2012)</w:t>
            </w:r>
            <w:r w:rsidR="00482AFB">
              <w:rPr>
                <w:bCs/>
                <w:lang w:val="en-US"/>
              </w:rPr>
              <w:t xml:space="preserve"> </w:t>
            </w:r>
            <w:r w:rsidRPr="00E454D7">
              <w:rPr>
                <w:bCs/>
                <w:lang w:val="sr-Cyrl-CS"/>
              </w:rPr>
              <w:t xml:space="preserve">Altitude distribution of electron concentration in ionospheric D-region in presence of time-varying solar radiation flux, </w:t>
            </w:r>
            <w:r w:rsidR="00877BA9" w:rsidRPr="00877BA9">
              <w:rPr>
                <w:bCs/>
                <w:lang w:val="sr-Cyrl-CS"/>
              </w:rPr>
              <w:t xml:space="preserve">Nucl. Instrum. Methods Phys. Res. B, </w:t>
            </w:r>
            <w:r w:rsidRPr="00E454D7">
              <w:rPr>
                <w:bCs/>
                <w:lang w:val="sr-Cyrl-CS"/>
              </w:rPr>
              <w:t xml:space="preserve"> Vol 279 Pages: 110-113 ISSN: 0168-583X DOI: 10.1016/j.nimb.2011.10.019</w:t>
            </w:r>
            <w:r w:rsidRPr="00E454D7">
              <w:rPr>
                <w:b/>
                <w:lang w:val="sr-Cyrl-CS"/>
              </w:rPr>
              <w:t xml:space="preserve">  </w:t>
            </w:r>
          </w:p>
        </w:tc>
        <w:tc>
          <w:tcPr>
            <w:tcW w:w="414" w:type="pct"/>
            <w:vAlign w:val="center"/>
          </w:tcPr>
          <w:p w14:paraId="58196B45" w14:textId="59196B1A" w:rsidR="00B827F3" w:rsidRPr="00E454D7" w:rsidRDefault="00E454D7" w:rsidP="00D638D4">
            <w:pPr>
              <w:spacing w:after="60"/>
              <w:rPr>
                <w:b/>
                <w:lang w:val="en-US"/>
              </w:rPr>
            </w:pPr>
            <w:r>
              <w:rPr>
                <w:b/>
                <w:lang w:val="en-US"/>
              </w:rPr>
              <w:t>M21</w:t>
            </w:r>
          </w:p>
        </w:tc>
      </w:tr>
      <w:tr w:rsidR="00B827F3" w:rsidRPr="00A22864" w14:paraId="3FB90664" w14:textId="77777777" w:rsidTr="00007450">
        <w:trPr>
          <w:trHeight w:val="227"/>
          <w:jc w:val="center"/>
        </w:trPr>
        <w:tc>
          <w:tcPr>
            <w:tcW w:w="303" w:type="pct"/>
            <w:vAlign w:val="center"/>
          </w:tcPr>
          <w:p w14:paraId="24F9B7A7" w14:textId="0F7FD014" w:rsidR="00B827F3" w:rsidRDefault="00B827F3" w:rsidP="00D638D4">
            <w:pPr>
              <w:spacing w:after="60"/>
              <w:rPr>
                <w:b/>
                <w:lang w:val="en-US"/>
              </w:rPr>
            </w:pPr>
            <w:r>
              <w:rPr>
                <w:b/>
                <w:lang w:val="en-US"/>
              </w:rPr>
              <w:t>16.</w:t>
            </w:r>
          </w:p>
        </w:tc>
        <w:tc>
          <w:tcPr>
            <w:tcW w:w="4283" w:type="pct"/>
            <w:gridSpan w:val="9"/>
            <w:vAlign w:val="center"/>
          </w:tcPr>
          <w:p w14:paraId="1B074D7F" w14:textId="3D054820" w:rsidR="00B827F3" w:rsidRPr="00482AFB" w:rsidRDefault="00EE3F26" w:rsidP="00EE3F26">
            <w:pPr>
              <w:spacing w:after="60"/>
              <w:rPr>
                <w:bCs/>
                <w:lang w:val="sr-Cyrl-CS"/>
              </w:rPr>
            </w:pPr>
            <w:r w:rsidRPr="00EE3F26">
              <w:rPr>
                <w:bCs/>
                <w:lang w:val="sr-Cyrl-CS"/>
              </w:rPr>
              <w:t xml:space="preserve">O’Keeffe, P., Bolognesi, P., Avaldi, L., Moise, A., Richter, R., Mihajlov, A.A., </w:t>
            </w:r>
            <w:r w:rsidRPr="000216E6">
              <w:rPr>
                <w:bCs/>
                <w:u w:val="single"/>
                <w:lang w:val="sr-Cyrl-CS"/>
              </w:rPr>
              <w:t>Srećković, V.A.</w:t>
            </w:r>
            <w:r w:rsidRPr="00EE3F26">
              <w:rPr>
                <w:bCs/>
                <w:lang w:val="sr-Cyrl-CS"/>
              </w:rPr>
              <w:t xml:space="preserve"> and Ignjatović, Lj. M. (2012) </w:t>
            </w:r>
            <w:r w:rsidR="00482AFB">
              <w:rPr>
                <w:bCs/>
                <w:lang w:val="en-US"/>
              </w:rPr>
              <w:t xml:space="preserve"> </w:t>
            </w:r>
            <w:r w:rsidRPr="00EE3F26">
              <w:rPr>
                <w:bCs/>
                <w:lang w:val="sr-Cyrl-CS"/>
              </w:rPr>
              <w:t>Experimental and theoretical study of the chemi-ionization in thermal collisions of Ne Rydberg atoms, Phys</w:t>
            </w:r>
            <w:r w:rsidR="00877BA9">
              <w:rPr>
                <w:bCs/>
                <w:lang w:val="en-US"/>
              </w:rPr>
              <w:t>.</w:t>
            </w:r>
            <w:r w:rsidRPr="00EE3F26">
              <w:rPr>
                <w:bCs/>
                <w:lang w:val="sr-Cyrl-CS"/>
              </w:rPr>
              <w:t xml:space="preserve"> Rev</w:t>
            </w:r>
            <w:r w:rsidR="00877BA9">
              <w:rPr>
                <w:bCs/>
                <w:lang w:val="en-US"/>
              </w:rPr>
              <w:t>.</w:t>
            </w:r>
            <w:r w:rsidRPr="00EE3F26">
              <w:rPr>
                <w:bCs/>
                <w:lang w:val="sr-Cyrl-CS"/>
              </w:rPr>
              <w:t xml:space="preserve"> A Vol 85 Issue: 5 Pages: 052705 ISSN: 1050-2947 DOI: 10.1103/PhysRevA.85.052705</w:t>
            </w:r>
          </w:p>
        </w:tc>
        <w:tc>
          <w:tcPr>
            <w:tcW w:w="414" w:type="pct"/>
            <w:vAlign w:val="center"/>
          </w:tcPr>
          <w:p w14:paraId="0234D416" w14:textId="15D8CB49" w:rsidR="00B827F3" w:rsidRPr="00EE3F26" w:rsidRDefault="00EE3F26" w:rsidP="00D638D4">
            <w:pPr>
              <w:spacing w:after="60"/>
              <w:rPr>
                <w:b/>
                <w:lang w:val="en-US"/>
              </w:rPr>
            </w:pPr>
            <w:r>
              <w:rPr>
                <w:b/>
                <w:lang w:val="en-US"/>
              </w:rPr>
              <w:t>M21a</w:t>
            </w:r>
          </w:p>
        </w:tc>
      </w:tr>
      <w:tr w:rsidR="00B827F3" w:rsidRPr="00A22864" w14:paraId="0FB94763" w14:textId="77777777" w:rsidTr="00007450">
        <w:trPr>
          <w:trHeight w:val="227"/>
          <w:jc w:val="center"/>
        </w:trPr>
        <w:tc>
          <w:tcPr>
            <w:tcW w:w="303" w:type="pct"/>
            <w:vAlign w:val="center"/>
          </w:tcPr>
          <w:p w14:paraId="2F87E328" w14:textId="0905FB37" w:rsidR="00B827F3" w:rsidRDefault="00B827F3" w:rsidP="00D638D4">
            <w:pPr>
              <w:spacing w:after="60"/>
              <w:rPr>
                <w:b/>
                <w:lang w:val="en-US"/>
              </w:rPr>
            </w:pPr>
            <w:r>
              <w:rPr>
                <w:b/>
                <w:lang w:val="en-US"/>
              </w:rPr>
              <w:t>17.</w:t>
            </w:r>
          </w:p>
        </w:tc>
        <w:tc>
          <w:tcPr>
            <w:tcW w:w="4283" w:type="pct"/>
            <w:gridSpan w:val="9"/>
            <w:vAlign w:val="center"/>
          </w:tcPr>
          <w:p w14:paraId="0B222FE7" w14:textId="32FFF72E" w:rsidR="00B827F3" w:rsidRPr="00F37272" w:rsidRDefault="00F37272" w:rsidP="00D638D4">
            <w:pPr>
              <w:spacing w:after="60"/>
              <w:rPr>
                <w:bCs/>
                <w:lang w:val="sr-Cyrl-CS"/>
              </w:rPr>
            </w:pPr>
            <w:r w:rsidRPr="00F37272">
              <w:rPr>
                <w:bCs/>
                <w:lang w:val="sr-Cyrl-CS"/>
              </w:rPr>
              <w:t xml:space="preserve">Mihajlov, A.A, Ignjatović, Lj. M, </w:t>
            </w:r>
            <w:r w:rsidRPr="000216E6">
              <w:rPr>
                <w:bCs/>
                <w:u w:val="single"/>
                <w:lang w:val="sr-Cyrl-CS"/>
              </w:rPr>
              <w:t>Srećković, V. A</w:t>
            </w:r>
            <w:r w:rsidRPr="00F37272">
              <w:rPr>
                <w:bCs/>
                <w:lang w:val="sr-Cyrl-CS"/>
              </w:rPr>
              <w:t xml:space="preserve"> and Dimitrijević, M. S (2011)</w:t>
            </w:r>
            <w:r w:rsidR="00482AFB">
              <w:rPr>
                <w:bCs/>
                <w:lang w:val="en-US"/>
              </w:rPr>
              <w:t xml:space="preserve"> </w:t>
            </w:r>
            <w:r w:rsidRPr="00F37272">
              <w:rPr>
                <w:bCs/>
                <w:lang w:val="sr-Cyrl-CS"/>
              </w:rPr>
              <w:t xml:space="preserve">Chemi-ionization in Solar Photosphere: Influence on the Hydrogen Atom Excited States Population, </w:t>
            </w:r>
            <w:r w:rsidR="00A53E37" w:rsidRPr="00A53E37">
              <w:rPr>
                <w:bCs/>
                <w:lang w:val="sr-Cyrl-CS"/>
              </w:rPr>
              <w:t>Astrophys. J., Suppl. Ser.</w:t>
            </w:r>
            <w:r w:rsidR="00A53E37" w:rsidRPr="00A53E37">
              <w:rPr>
                <w:bCs/>
                <w:lang w:val="sr-Cyrl-CS"/>
              </w:rPr>
              <w:t xml:space="preserve"> </w:t>
            </w:r>
            <w:r w:rsidRPr="00F37272">
              <w:rPr>
                <w:bCs/>
                <w:lang w:val="sr-Cyrl-CS"/>
              </w:rPr>
              <w:t>Vol 193 Issue: 1 Pages: 2(7pp) ISSN: 0067-0049, 10.1088/0067-0049/193/1/2</w:t>
            </w:r>
          </w:p>
        </w:tc>
        <w:tc>
          <w:tcPr>
            <w:tcW w:w="414" w:type="pct"/>
            <w:vAlign w:val="center"/>
          </w:tcPr>
          <w:p w14:paraId="39947780" w14:textId="42EA19E5" w:rsidR="00B827F3" w:rsidRPr="00A22864" w:rsidRDefault="00F37272" w:rsidP="00D638D4">
            <w:pPr>
              <w:spacing w:after="60"/>
              <w:rPr>
                <w:b/>
                <w:lang w:val="sr-Cyrl-CS"/>
              </w:rPr>
            </w:pPr>
            <w:r w:rsidRPr="00F37272">
              <w:rPr>
                <w:b/>
                <w:lang w:val="sr-Cyrl-CS"/>
              </w:rPr>
              <w:t>M21a</w:t>
            </w:r>
          </w:p>
        </w:tc>
      </w:tr>
      <w:tr w:rsidR="00B827F3" w:rsidRPr="00A22864" w14:paraId="534069A1" w14:textId="77777777" w:rsidTr="00007450">
        <w:trPr>
          <w:trHeight w:val="227"/>
          <w:jc w:val="center"/>
        </w:trPr>
        <w:tc>
          <w:tcPr>
            <w:tcW w:w="303" w:type="pct"/>
            <w:vAlign w:val="center"/>
          </w:tcPr>
          <w:p w14:paraId="5D8301E4" w14:textId="62707C5C" w:rsidR="00B827F3" w:rsidRDefault="00B827F3" w:rsidP="00D638D4">
            <w:pPr>
              <w:spacing w:after="60"/>
              <w:rPr>
                <w:b/>
                <w:lang w:val="en-US"/>
              </w:rPr>
            </w:pPr>
            <w:r>
              <w:rPr>
                <w:b/>
                <w:lang w:val="en-US"/>
              </w:rPr>
              <w:t>18.</w:t>
            </w:r>
          </w:p>
        </w:tc>
        <w:tc>
          <w:tcPr>
            <w:tcW w:w="4283" w:type="pct"/>
            <w:gridSpan w:val="9"/>
            <w:vAlign w:val="center"/>
          </w:tcPr>
          <w:p w14:paraId="05EC71C8" w14:textId="794D7C96" w:rsidR="00B827F3" w:rsidRPr="008D744B" w:rsidRDefault="008D744B" w:rsidP="008D744B">
            <w:pPr>
              <w:spacing w:after="60"/>
              <w:rPr>
                <w:bCs/>
                <w:lang w:val="sr-Cyrl-CS"/>
              </w:rPr>
            </w:pPr>
            <w:r w:rsidRPr="008D744B">
              <w:rPr>
                <w:bCs/>
                <w:lang w:val="sr-Cyrl-CS"/>
              </w:rPr>
              <w:t xml:space="preserve">Mihajlov, A.A., Sakan, N.M., </w:t>
            </w:r>
            <w:r w:rsidRPr="000216E6">
              <w:rPr>
                <w:bCs/>
                <w:u w:val="single"/>
                <w:lang w:val="sr-Cyrl-CS"/>
              </w:rPr>
              <w:t>Srećković, V.A.</w:t>
            </w:r>
            <w:r w:rsidRPr="008D744B">
              <w:rPr>
                <w:bCs/>
                <w:lang w:val="sr-Cyrl-CS"/>
              </w:rPr>
              <w:t xml:space="preserve"> and Vitel, Y. (2011)</w:t>
            </w:r>
            <w:r>
              <w:rPr>
                <w:bCs/>
                <w:lang w:val="en-US"/>
              </w:rPr>
              <w:t xml:space="preserve"> </w:t>
            </w:r>
            <w:r w:rsidRPr="008D744B">
              <w:rPr>
                <w:bCs/>
                <w:lang w:val="sr-Cyrl-CS"/>
              </w:rPr>
              <w:t xml:space="preserve">Modeling of continuous absorption of electromagnetic radiation in dense partially ionized plasmas, </w:t>
            </w:r>
            <w:r w:rsidR="00A53E37" w:rsidRPr="00A53E37">
              <w:rPr>
                <w:bCs/>
                <w:lang w:val="sr-Cyrl-CS"/>
              </w:rPr>
              <w:t>J. Phys. A</w:t>
            </w:r>
            <w:r w:rsidR="00A53E37">
              <w:rPr>
                <w:bCs/>
                <w:lang w:val="en-US"/>
              </w:rPr>
              <w:t xml:space="preserve">, </w:t>
            </w:r>
            <w:r w:rsidRPr="008D744B">
              <w:rPr>
                <w:bCs/>
                <w:lang w:val="sr-Cyrl-CS"/>
              </w:rPr>
              <w:t>Vol: 44 Issue: 9 Pages: 095502 ISSN: 1751-8121 DOI: 10.1088/1751-8113/44/9/095502</w:t>
            </w:r>
          </w:p>
        </w:tc>
        <w:tc>
          <w:tcPr>
            <w:tcW w:w="414" w:type="pct"/>
            <w:vAlign w:val="center"/>
          </w:tcPr>
          <w:p w14:paraId="5AD5B2FD" w14:textId="0040DB76" w:rsidR="00B827F3" w:rsidRPr="008D744B" w:rsidRDefault="008D744B" w:rsidP="00D638D4">
            <w:pPr>
              <w:spacing w:after="60"/>
              <w:rPr>
                <w:b/>
                <w:lang w:val="en-US"/>
              </w:rPr>
            </w:pPr>
            <w:r>
              <w:rPr>
                <w:b/>
                <w:lang w:val="en-US"/>
              </w:rPr>
              <w:t>M21</w:t>
            </w:r>
          </w:p>
        </w:tc>
      </w:tr>
      <w:tr w:rsidR="00B827F3" w:rsidRPr="00A22864" w14:paraId="5424230A" w14:textId="77777777" w:rsidTr="00007450">
        <w:trPr>
          <w:trHeight w:val="227"/>
          <w:jc w:val="center"/>
        </w:trPr>
        <w:tc>
          <w:tcPr>
            <w:tcW w:w="303" w:type="pct"/>
            <w:vAlign w:val="center"/>
          </w:tcPr>
          <w:p w14:paraId="4AA8D41C" w14:textId="4B30A9DC" w:rsidR="00B827F3" w:rsidRDefault="00B827F3" w:rsidP="00D638D4">
            <w:pPr>
              <w:spacing w:after="60"/>
              <w:rPr>
                <w:b/>
                <w:lang w:val="en-US"/>
              </w:rPr>
            </w:pPr>
            <w:r>
              <w:rPr>
                <w:b/>
                <w:lang w:val="en-US"/>
              </w:rPr>
              <w:t>19.</w:t>
            </w:r>
          </w:p>
        </w:tc>
        <w:tc>
          <w:tcPr>
            <w:tcW w:w="4283" w:type="pct"/>
            <w:gridSpan w:val="9"/>
            <w:vAlign w:val="center"/>
          </w:tcPr>
          <w:p w14:paraId="49DE0CB7" w14:textId="18584C36" w:rsidR="00B827F3" w:rsidRPr="008D744B" w:rsidRDefault="008D744B" w:rsidP="008D744B">
            <w:pPr>
              <w:spacing w:after="60"/>
              <w:rPr>
                <w:bCs/>
                <w:lang w:val="sr-Cyrl-CS"/>
              </w:rPr>
            </w:pPr>
            <w:r w:rsidRPr="003A719D">
              <w:rPr>
                <w:bCs/>
                <w:u w:val="single"/>
                <w:lang w:val="sr-Cyrl-CS"/>
              </w:rPr>
              <w:t>Srećković, V. A</w:t>
            </w:r>
            <w:r w:rsidRPr="008D744B">
              <w:rPr>
                <w:bCs/>
                <w:lang w:val="sr-Cyrl-CS"/>
              </w:rPr>
              <w:t>., Ignjatović, Lj .M., Mihajlov, A. A. and Dimitrijević, M. S. (2010)</w:t>
            </w:r>
            <w:r>
              <w:rPr>
                <w:bCs/>
                <w:lang w:val="en-US"/>
              </w:rPr>
              <w:t xml:space="preserve"> </w:t>
            </w:r>
            <w:r w:rsidRPr="008D744B">
              <w:rPr>
                <w:bCs/>
                <w:lang w:val="sr-Cyrl-CS"/>
              </w:rPr>
              <w:t xml:space="preserve">Electrical conductivity of plasmas of DB white dwarf atmospheres, </w:t>
            </w:r>
            <w:r w:rsidR="00303286">
              <w:rPr>
                <w:bCs/>
                <w:lang w:val="sr-Cyrl-CS"/>
              </w:rPr>
              <w:t>Mon. Not. R. Astron. Soc.</w:t>
            </w:r>
            <w:r w:rsidRPr="008D744B">
              <w:rPr>
                <w:bCs/>
                <w:lang w:val="sr-Cyrl-CS"/>
              </w:rPr>
              <w:t xml:space="preserve"> Vol  406 Issue: 1 Pages: 590-596 DOI: 10.1111/j.1365-2966.2010.16702.x</w:t>
            </w:r>
          </w:p>
        </w:tc>
        <w:tc>
          <w:tcPr>
            <w:tcW w:w="414" w:type="pct"/>
            <w:vAlign w:val="center"/>
          </w:tcPr>
          <w:p w14:paraId="669A9A73" w14:textId="51CC6FB5" w:rsidR="00B827F3" w:rsidRPr="008D744B" w:rsidRDefault="008D744B" w:rsidP="00D638D4">
            <w:pPr>
              <w:spacing w:after="60"/>
              <w:rPr>
                <w:b/>
                <w:lang w:val="en-US"/>
              </w:rPr>
            </w:pPr>
            <w:r>
              <w:rPr>
                <w:b/>
                <w:lang w:val="en-US"/>
              </w:rPr>
              <w:t>M21</w:t>
            </w:r>
          </w:p>
        </w:tc>
      </w:tr>
      <w:tr w:rsidR="00B827F3" w:rsidRPr="00A22864" w14:paraId="55DCE449" w14:textId="77777777" w:rsidTr="00007450">
        <w:trPr>
          <w:trHeight w:val="227"/>
          <w:jc w:val="center"/>
        </w:trPr>
        <w:tc>
          <w:tcPr>
            <w:tcW w:w="303" w:type="pct"/>
            <w:vAlign w:val="center"/>
          </w:tcPr>
          <w:p w14:paraId="0ED73FF8" w14:textId="3484ABB0" w:rsidR="00B827F3" w:rsidRDefault="00B827F3" w:rsidP="00D638D4">
            <w:pPr>
              <w:spacing w:after="60"/>
              <w:rPr>
                <w:b/>
                <w:lang w:val="en-US"/>
              </w:rPr>
            </w:pPr>
            <w:r>
              <w:rPr>
                <w:b/>
                <w:lang w:val="en-US"/>
              </w:rPr>
              <w:t>20.</w:t>
            </w:r>
          </w:p>
        </w:tc>
        <w:tc>
          <w:tcPr>
            <w:tcW w:w="4283" w:type="pct"/>
            <w:gridSpan w:val="9"/>
            <w:vAlign w:val="center"/>
          </w:tcPr>
          <w:p w14:paraId="72BDBBEC" w14:textId="09A274B8" w:rsidR="00B827F3" w:rsidRPr="008D744B" w:rsidRDefault="008D744B" w:rsidP="008D744B">
            <w:pPr>
              <w:spacing w:after="60"/>
              <w:rPr>
                <w:bCs/>
                <w:lang w:val="sr-Cyrl-CS"/>
              </w:rPr>
            </w:pPr>
            <w:r w:rsidRPr="003A719D">
              <w:rPr>
                <w:bCs/>
                <w:u w:val="single"/>
                <w:lang w:val="sr-Cyrl-CS"/>
              </w:rPr>
              <w:t>Srećković, V.A</w:t>
            </w:r>
            <w:r w:rsidRPr="008D744B">
              <w:rPr>
                <w:bCs/>
                <w:lang w:val="sr-Cyrl-CS"/>
              </w:rPr>
              <w:t>., Adamyan, V.M., Ignjatović, Lj. M. and Mihajlov, A.A. (2010)</w:t>
            </w:r>
            <w:r>
              <w:rPr>
                <w:bCs/>
                <w:lang w:val="en-US"/>
              </w:rPr>
              <w:t xml:space="preserve"> </w:t>
            </w:r>
            <w:r w:rsidRPr="008D744B">
              <w:rPr>
                <w:bCs/>
                <w:lang w:val="sr-Cyrl-CS"/>
              </w:rPr>
              <w:t>The self-consistent determination of HF electroconductivity of strongly coupled plasmas, Phys</w:t>
            </w:r>
            <w:r w:rsidR="00A53E37">
              <w:rPr>
                <w:bCs/>
                <w:lang w:val="en-US"/>
              </w:rPr>
              <w:t xml:space="preserve">. </w:t>
            </w:r>
            <w:r w:rsidRPr="008D744B">
              <w:rPr>
                <w:bCs/>
                <w:lang w:val="sr-Cyrl-CS"/>
              </w:rPr>
              <w:t>Lett</w:t>
            </w:r>
            <w:r w:rsidR="00A53E37">
              <w:rPr>
                <w:bCs/>
                <w:lang w:val="en-US"/>
              </w:rPr>
              <w:t>.</w:t>
            </w:r>
            <w:r w:rsidRPr="008D744B">
              <w:rPr>
                <w:bCs/>
                <w:lang w:val="sr-Cyrl-CS"/>
              </w:rPr>
              <w:t xml:space="preserve"> A Vol 374 Issue: 5 Pages: 754-760 DOI:10.1016/j.physleta.2009.11.073</w:t>
            </w:r>
          </w:p>
        </w:tc>
        <w:tc>
          <w:tcPr>
            <w:tcW w:w="414" w:type="pct"/>
            <w:vAlign w:val="center"/>
          </w:tcPr>
          <w:p w14:paraId="73DF3ABA" w14:textId="03642FA6" w:rsidR="00B827F3" w:rsidRPr="008D744B" w:rsidRDefault="008D744B" w:rsidP="00D638D4">
            <w:pPr>
              <w:spacing w:after="60"/>
              <w:rPr>
                <w:b/>
                <w:lang w:val="en-US"/>
              </w:rPr>
            </w:pPr>
            <w:r>
              <w:rPr>
                <w:b/>
                <w:lang w:val="en-US"/>
              </w:rPr>
              <w:t>M21</w:t>
            </w:r>
          </w:p>
        </w:tc>
      </w:tr>
      <w:bookmarkEnd w:id="0"/>
      <w:tr w:rsidR="007C3CB8" w:rsidRPr="00A22864" w14:paraId="44D5A07A" w14:textId="77777777" w:rsidTr="00031A77">
        <w:trPr>
          <w:trHeight w:val="227"/>
          <w:jc w:val="center"/>
        </w:trPr>
        <w:tc>
          <w:tcPr>
            <w:tcW w:w="5000" w:type="pct"/>
            <w:gridSpan w:val="11"/>
            <w:vAlign w:val="center"/>
          </w:tcPr>
          <w:p w14:paraId="1903E0D9" w14:textId="77777777"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5774F9" w:rsidRPr="00A22864" w14:paraId="5B3076F1" w14:textId="77777777" w:rsidTr="00177467">
        <w:trPr>
          <w:trHeight w:val="227"/>
          <w:jc w:val="center"/>
        </w:trPr>
        <w:tc>
          <w:tcPr>
            <w:tcW w:w="2180" w:type="pct"/>
            <w:gridSpan w:val="5"/>
            <w:vAlign w:val="center"/>
          </w:tcPr>
          <w:p w14:paraId="31F2133F" w14:textId="77777777" w:rsidR="007C3CB8" w:rsidRPr="00A22864" w:rsidRDefault="007C3CB8" w:rsidP="00D638D4">
            <w:pPr>
              <w:spacing w:after="60"/>
              <w:rPr>
                <w:lang w:val="sr-Cyrl-CS"/>
              </w:rPr>
            </w:pPr>
            <w:r w:rsidRPr="00A22864">
              <w:rPr>
                <w:lang w:val="sr-Cyrl-CS"/>
              </w:rPr>
              <w:t>Укупан број цитата, без аутоцитата</w:t>
            </w:r>
          </w:p>
        </w:tc>
        <w:tc>
          <w:tcPr>
            <w:tcW w:w="2820" w:type="pct"/>
            <w:gridSpan w:val="6"/>
            <w:vAlign w:val="center"/>
          </w:tcPr>
          <w:p w14:paraId="2ED9236A" w14:textId="5BD0035C" w:rsidR="007C3CB8" w:rsidRPr="00607911" w:rsidRDefault="00046E18" w:rsidP="00D638D4">
            <w:pPr>
              <w:spacing w:after="60"/>
              <w:rPr>
                <w:b/>
                <w:lang w:val="en-US"/>
              </w:rPr>
            </w:pPr>
            <w:r>
              <w:rPr>
                <w:b/>
                <w:lang w:val="en-US"/>
              </w:rPr>
              <w:t>201</w:t>
            </w:r>
            <w:r w:rsidR="00F24385">
              <w:rPr>
                <w:b/>
                <w:lang w:val="en-US"/>
              </w:rPr>
              <w:t xml:space="preserve">, </w:t>
            </w:r>
            <w:r w:rsidR="00F24385" w:rsidRPr="00F24385">
              <w:rPr>
                <w:b/>
                <w:lang w:val="en-US"/>
              </w:rPr>
              <w:t>h-</w:t>
            </w:r>
            <w:proofErr w:type="spellStart"/>
            <w:r w:rsidR="00F24385" w:rsidRPr="00F24385">
              <w:rPr>
                <w:b/>
                <w:lang w:val="en-US"/>
              </w:rPr>
              <w:t>индекс</w:t>
            </w:r>
            <w:proofErr w:type="spellEnd"/>
            <w:r w:rsidR="00F24385" w:rsidRPr="00F24385">
              <w:rPr>
                <w:b/>
                <w:lang w:val="en-US"/>
              </w:rPr>
              <w:t xml:space="preserve"> =</w:t>
            </w:r>
            <w:r w:rsidR="00F24385">
              <w:rPr>
                <w:b/>
                <w:lang w:val="en-US"/>
              </w:rPr>
              <w:t>15</w:t>
            </w:r>
          </w:p>
        </w:tc>
      </w:tr>
      <w:tr w:rsidR="005774F9" w:rsidRPr="00A22864" w14:paraId="54E70E25" w14:textId="77777777" w:rsidTr="00177467">
        <w:trPr>
          <w:trHeight w:val="227"/>
          <w:jc w:val="center"/>
        </w:trPr>
        <w:tc>
          <w:tcPr>
            <w:tcW w:w="2180" w:type="pct"/>
            <w:gridSpan w:val="5"/>
            <w:vAlign w:val="center"/>
          </w:tcPr>
          <w:p w14:paraId="6D4FE8CB" w14:textId="77777777" w:rsidR="007C3CB8" w:rsidRPr="00A22864" w:rsidRDefault="007C3CB8" w:rsidP="00D638D4">
            <w:pPr>
              <w:spacing w:after="60"/>
              <w:rPr>
                <w:lang w:val="sr-Cyrl-CS"/>
              </w:rPr>
            </w:pPr>
            <w:r w:rsidRPr="00A22864">
              <w:rPr>
                <w:lang w:val="sr-Cyrl-CS"/>
              </w:rPr>
              <w:lastRenderedPageBreak/>
              <w:t>Укупан број радова са SCI (или SSCI) листе</w:t>
            </w:r>
          </w:p>
        </w:tc>
        <w:tc>
          <w:tcPr>
            <w:tcW w:w="2820" w:type="pct"/>
            <w:gridSpan w:val="6"/>
            <w:vAlign w:val="center"/>
          </w:tcPr>
          <w:p w14:paraId="2DA2AD82" w14:textId="4601B8BC" w:rsidR="007C3CB8" w:rsidRPr="00607911" w:rsidRDefault="00607911" w:rsidP="00D638D4">
            <w:pPr>
              <w:spacing w:after="60"/>
              <w:rPr>
                <w:b/>
                <w:lang w:val="en-US"/>
              </w:rPr>
            </w:pPr>
            <w:r>
              <w:rPr>
                <w:b/>
                <w:lang w:val="en-US"/>
              </w:rPr>
              <w:t>76</w:t>
            </w:r>
          </w:p>
        </w:tc>
      </w:tr>
      <w:tr w:rsidR="003E1545" w:rsidRPr="00A22864" w14:paraId="4F935E62" w14:textId="77777777" w:rsidTr="00177467">
        <w:trPr>
          <w:trHeight w:val="227"/>
          <w:jc w:val="center"/>
        </w:trPr>
        <w:tc>
          <w:tcPr>
            <w:tcW w:w="2180" w:type="pct"/>
            <w:gridSpan w:val="5"/>
            <w:vAlign w:val="center"/>
          </w:tcPr>
          <w:p w14:paraId="3F168AF1" w14:textId="77777777" w:rsidR="007C3CB8" w:rsidRPr="00A22864" w:rsidRDefault="007C3CB8" w:rsidP="00D638D4">
            <w:pPr>
              <w:spacing w:after="60"/>
              <w:rPr>
                <w:b/>
                <w:lang w:val="sr-Cyrl-CS"/>
              </w:rPr>
            </w:pPr>
            <w:r w:rsidRPr="00A22864">
              <w:rPr>
                <w:lang w:val="sr-Cyrl-CS"/>
              </w:rPr>
              <w:t>Тренутно учешће на пројектима</w:t>
            </w:r>
          </w:p>
        </w:tc>
        <w:tc>
          <w:tcPr>
            <w:tcW w:w="1031" w:type="pct"/>
            <w:gridSpan w:val="2"/>
            <w:vAlign w:val="center"/>
          </w:tcPr>
          <w:p w14:paraId="5EDD0FCC" w14:textId="6E47B1D6" w:rsidR="007C3CB8" w:rsidRPr="00256635" w:rsidRDefault="007C3CB8" w:rsidP="00D638D4">
            <w:pPr>
              <w:spacing w:after="60"/>
              <w:rPr>
                <w:b/>
                <w:lang w:val="en-US"/>
              </w:rPr>
            </w:pPr>
            <w:r w:rsidRPr="00A22864">
              <w:rPr>
                <w:lang w:val="sr-Cyrl-CS"/>
              </w:rPr>
              <w:t>Домаћи</w:t>
            </w:r>
            <w:r w:rsidR="00256635">
              <w:rPr>
                <w:lang w:val="en-US"/>
              </w:rPr>
              <w:t xml:space="preserve">  </w:t>
            </w:r>
            <w:r w:rsidR="00256635" w:rsidRPr="007C29AB">
              <w:rPr>
                <w:b/>
                <w:bCs/>
                <w:lang w:val="en-US"/>
              </w:rPr>
              <w:t>2</w:t>
            </w:r>
          </w:p>
        </w:tc>
        <w:tc>
          <w:tcPr>
            <w:tcW w:w="1789" w:type="pct"/>
            <w:gridSpan w:val="4"/>
            <w:vAlign w:val="center"/>
          </w:tcPr>
          <w:p w14:paraId="61B3F38D" w14:textId="397590A1" w:rsidR="007C3CB8" w:rsidRPr="00256635" w:rsidRDefault="007C3CB8" w:rsidP="00D638D4">
            <w:pPr>
              <w:spacing w:after="60"/>
              <w:rPr>
                <w:b/>
                <w:lang w:val="en-US"/>
              </w:rPr>
            </w:pPr>
            <w:r w:rsidRPr="00A22864">
              <w:rPr>
                <w:lang w:val="sr-Cyrl-CS"/>
              </w:rPr>
              <w:t>Међународни</w:t>
            </w:r>
            <w:r w:rsidR="00256635">
              <w:rPr>
                <w:lang w:val="en-US"/>
              </w:rPr>
              <w:t xml:space="preserve"> </w:t>
            </w:r>
            <w:r w:rsidR="00256635" w:rsidRPr="007C29AB">
              <w:rPr>
                <w:b/>
                <w:bCs/>
                <w:lang w:val="en-US"/>
              </w:rPr>
              <w:t>1</w:t>
            </w:r>
          </w:p>
        </w:tc>
      </w:tr>
      <w:tr w:rsidR="00D57D3E" w:rsidRPr="00A22864" w14:paraId="6A9FAF63" w14:textId="77777777" w:rsidTr="00177467">
        <w:trPr>
          <w:trHeight w:val="227"/>
          <w:jc w:val="center"/>
        </w:trPr>
        <w:tc>
          <w:tcPr>
            <w:tcW w:w="2180" w:type="pct"/>
            <w:gridSpan w:val="5"/>
            <w:vAlign w:val="center"/>
          </w:tcPr>
          <w:p w14:paraId="6398C099" w14:textId="77777777" w:rsidR="00D57D3E" w:rsidRPr="00A22864" w:rsidRDefault="00D57D3E" w:rsidP="00D638D4">
            <w:pPr>
              <w:spacing w:after="60"/>
              <w:rPr>
                <w:b/>
                <w:lang w:val="sr-Cyrl-CS"/>
              </w:rPr>
            </w:pPr>
            <w:r w:rsidRPr="00A22864">
              <w:rPr>
                <w:lang w:val="sr-Cyrl-CS"/>
              </w:rPr>
              <w:t>Усавршавања</w:t>
            </w:r>
          </w:p>
        </w:tc>
        <w:tc>
          <w:tcPr>
            <w:tcW w:w="2820" w:type="pct"/>
            <w:gridSpan w:val="6"/>
            <w:vAlign w:val="center"/>
          </w:tcPr>
          <w:p w14:paraId="01887290" w14:textId="5D6CA1F0" w:rsidR="00D57D3E" w:rsidRPr="00D57D3E" w:rsidRDefault="00DD3AEF" w:rsidP="00D57D3E">
            <w:pPr>
              <w:spacing w:after="60"/>
              <w:rPr>
                <w:bCs/>
                <w:lang w:val="sr-Cyrl-CS"/>
              </w:rPr>
            </w:pPr>
            <w:r>
              <w:rPr>
                <w:bCs/>
                <w:lang w:val="sr-Latn-RS"/>
              </w:rPr>
              <w:t>2019</w:t>
            </w:r>
            <w:r>
              <w:rPr>
                <w:bCs/>
                <w:lang w:val="sr-Cyrl-RS"/>
              </w:rPr>
              <w:t xml:space="preserve"> </w:t>
            </w:r>
            <w:r w:rsidR="00D57D3E" w:rsidRPr="00D57D3E">
              <w:rPr>
                <w:bCs/>
                <w:lang w:val="sr-Latn-RS"/>
              </w:rPr>
              <w:t xml:space="preserve">Technical University Sofia </w:t>
            </w:r>
            <w:r w:rsidR="00D57D3E">
              <w:rPr>
                <w:bCs/>
                <w:lang w:val="sr-Latn-RS"/>
              </w:rPr>
              <w:t>Bulgaria</w:t>
            </w:r>
            <w:r w:rsidR="002251CA">
              <w:rPr>
                <w:bCs/>
                <w:lang w:val="sr-Cyrl-RS"/>
              </w:rPr>
              <w:t>;</w:t>
            </w:r>
            <w:r w:rsidR="00D57D3E">
              <w:rPr>
                <w:bCs/>
                <w:lang w:val="sr-Latn-RS"/>
              </w:rPr>
              <w:t xml:space="preserve"> 2020 </w:t>
            </w:r>
            <w:r w:rsidR="00D57D3E" w:rsidRPr="00D57D3E">
              <w:rPr>
                <w:bCs/>
                <w:lang w:val="sr-Cyrl-CS"/>
              </w:rPr>
              <w:t>Institute of Mathematics and Informatics,</w:t>
            </w:r>
            <w:r w:rsidR="00D57D3E">
              <w:rPr>
                <w:bCs/>
                <w:lang w:val="sr-Latn-RS"/>
              </w:rPr>
              <w:t xml:space="preserve"> </w:t>
            </w:r>
            <w:r w:rsidR="00D57D3E" w:rsidRPr="00D57D3E">
              <w:rPr>
                <w:bCs/>
                <w:lang w:val="sr-Cyrl-CS"/>
              </w:rPr>
              <w:t>Bulgarian</w:t>
            </w:r>
            <w:r w:rsidR="00D57D3E" w:rsidRPr="00D57D3E">
              <w:rPr>
                <w:bCs/>
                <w:lang w:val="sr-Latn-RS"/>
              </w:rPr>
              <w:t xml:space="preserve"> </w:t>
            </w:r>
            <w:r w:rsidR="00D57D3E" w:rsidRPr="00D57D3E">
              <w:rPr>
                <w:bCs/>
                <w:lang w:val="sr-Cyrl-CS"/>
              </w:rPr>
              <w:t>Academy of Sciences, Sofia</w:t>
            </w:r>
          </w:p>
        </w:tc>
      </w:tr>
      <w:tr w:rsidR="00177467" w:rsidRPr="00A22864" w14:paraId="47DD4A45" w14:textId="77777777" w:rsidTr="00177467">
        <w:trPr>
          <w:trHeight w:val="227"/>
          <w:jc w:val="center"/>
        </w:trPr>
        <w:tc>
          <w:tcPr>
            <w:tcW w:w="5000" w:type="pct"/>
            <w:gridSpan w:val="11"/>
            <w:vAlign w:val="center"/>
          </w:tcPr>
          <w:p w14:paraId="7EE98C0D" w14:textId="77777777" w:rsidR="00177467" w:rsidRPr="00515B2F" w:rsidRDefault="00177467" w:rsidP="00515B2F">
            <w:pPr>
              <w:widowControl/>
              <w:jc w:val="both"/>
              <w:rPr>
                <w:lang w:val="sr-Cyrl-CS"/>
              </w:rPr>
            </w:pPr>
            <w:r w:rsidRPr="00515B2F">
              <w:rPr>
                <w:lang w:val="sr-Cyrl-CS"/>
              </w:rPr>
              <w:t xml:space="preserve">Други подаци које сматрате релевантним: </w:t>
            </w:r>
          </w:p>
          <w:p w14:paraId="42621570" w14:textId="24ACE0C5" w:rsidR="00177467" w:rsidRPr="00515B2F" w:rsidRDefault="00177467" w:rsidP="00515B2F">
            <w:pPr>
              <w:widowControl/>
              <w:jc w:val="both"/>
              <w:rPr>
                <w:rFonts w:eastAsiaTheme="minorHAnsi"/>
                <w:lang w:val="en-US" w:eastAsia="en-US"/>
              </w:rPr>
            </w:pPr>
            <w:proofErr w:type="spellStart"/>
            <w:r w:rsidRPr="00515B2F">
              <w:rPr>
                <w:rFonts w:eastAsiaTheme="minorHAnsi"/>
                <w:lang w:val="en-US" w:eastAsia="en-US"/>
              </w:rPr>
              <w:t>Укупно</w:t>
            </w:r>
            <w:proofErr w:type="spellEnd"/>
            <w:r w:rsidRPr="00515B2F">
              <w:rPr>
                <w:rFonts w:eastAsiaTheme="minorHAnsi"/>
                <w:lang w:val="en-US" w:eastAsia="en-US"/>
              </w:rPr>
              <w:t xml:space="preserve"> </w:t>
            </w:r>
            <w:r w:rsidRPr="00515B2F">
              <w:rPr>
                <w:rFonts w:eastAsiaTheme="minorHAnsi"/>
                <w:b/>
                <w:bCs/>
                <w:lang w:val="en-US" w:eastAsia="en-US"/>
              </w:rPr>
              <w:t xml:space="preserve">245 </w:t>
            </w:r>
            <w:proofErr w:type="spellStart"/>
            <w:r w:rsidRPr="00515B2F">
              <w:rPr>
                <w:rFonts w:eastAsiaTheme="minorHAnsi"/>
                <w:lang w:val="en-US" w:eastAsia="en-US"/>
              </w:rPr>
              <w:t>библиографских</w:t>
            </w:r>
            <w:proofErr w:type="spellEnd"/>
            <w:r w:rsidRPr="00515B2F">
              <w:rPr>
                <w:rFonts w:eastAsiaTheme="minorHAnsi"/>
                <w:lang w:val="en-US" w:eastAsia="en-US"/>
              </w:rPr>
              <w:t xml:space="preserve"> </w:t>
            </w:r>
            <w:proofErr w:type="spellStart"/>
            <w:r w:rsidRPr="00515B2F">
              <w:rPr>
                <w:rFonts w:eastAsiaTheme="minorHAnsi"/>
                <w:lang w:val="en-US" w:eastAsia="en-US"/>
              </w:rPr>
              <w:t>јединица</w:t>
            </w:r>
            <w:proofErr w:type="spellEnd"/>
            <w:r w:rsidR="003C451D">
              <w:rPr>
                <w:rFonts w:eastAsiaTheme="minorHAnsi"/>
                <w:lang w:val="sr-Cyrl-RS" w:eastAsia="en-US"/>
              </w:rPr>
              <w:t>.</w:t>
            </w:r>
            <w:r w:rsidRPr="00515B2F">
              <w:rPr>
                <w:rFonts w:eastAsiaTheme="minorHAnsi"/>
                <w:lang w:val="sr-Cyrl-RS" w:eastAsia="en-US"/>
              </w:rPr>
              <w:t xml:space="preserve"> </w:t>
            </w:r>
            <w:r w:rsidR="003C451D">
              <w:rPr>
                <w:lang w:val="sr-Cyrl-RS"/>
              </w:rPr>
              <w:t>А</w:t>
            </w:r>
            <w:r w:rsidR="003C451D" w:rsidRPr="00271D00">
              <w:t>утор једне монографије</w:t>
            </w:r>
            <w:r w:rsidR="003B5023">
              <w:rPr>
                <w:lang w:val="sr-Cyrl-RS"/>
              </w:rPr>
              <w:t>. У</w:t>
            </w:r>
            <w:r w:rsidRPr="00515B2F">
              <w:rPr>
                <w:bCs/>
                <w:lang w:val="sr-Cyrl-CS"/>
              </w:rPr>
              <w:t xml:space="preserve">чествовао </w:t>
            </w:r>
            <w:r w:rsidR="003B5023" w:rsidRPr="00515B2F">
              <w:rPr>
                <w:bCs/>
                <w:lang w:val="sr-Cyrl-CS"/>
              </w:rPr>
              <w:t xml:space="preserve">је </w:t>
            </w:r>
            <w:r w:rsidRPr="00515B2F">
              <w:rPr>
                <w:bCs/>
                <w:lang w:val="sr-Cyrl-CS"/>
              </w:rPr>
              <w:t xml:space="preserve">у 9 националних и 7 међународних и билатералних пројеката. </w:t>
            </w:r>
            <w:r w:rsidR="00572B28">
              <w:rPr>
                <w:bCs/>
                <w:lang w:val="sr-Cyrl-CS"/>
              </w:rPr>
              <w:t>В</w:t>
            </w:r>
            <w:r w:rsidRPr="00515B2F">
              <w:rPr>
                <w:bCs/>
                <w:lang w:val="sr-Cyrl-CS"/>
              </w:rPr>
              <w:t xml:space="preserve">ођа националних пројеката као и шеф Лабораторије за астрофизику и јоносферу Института за физику у Београду. </w:t>
            </w:r>
            <w:r w:rsidR="003B5023" w:rsidRPr="003B5023">
              <w:rPr>
                <w:bCs/>
                <w:lang w:val="sr-Cyrl-CS"/>
              </w:rPr>
              <w:t>Награду за најбоље урађен магистарски рад за 2005/06. годину из фонда “проф. др Љубомир Ћирковић”</w:t>
            </w:r>
            <w:r w:rsidRPr="00515B2F">
              <w:rPr>
                <w:bCs/>
                <w:lang w:val="sr-Cyrl-CS"/>
              </w:rPr>
              <w:t>. Организовао је 10 међународних конференција. Руководилац тима са Института за физику у Београду и члан Управног одбора (енг. Managing Committee - MC) COST акције „The multi-messenger physics and astrophysics of neutron stars“ (PHAROS) CA16214.  Такође  је руководилац тима са Института за физику у Београду и члан Управног одбора (MC) COST акције „Mobilising Data, Policies and Experts in Scientific Collections“ (MOBILISE) CA17106.</w:t>
            </w:r>
            <w:r w:rsidR="000800FB">
              <w:rPr>
                <w:bCs/>
                <w:lang w:val="sr-Cyrl-CS"/>
              </w:rPr>
              <w:t xml:space="preserve"> </w:t>
            </w:r>
            <w:r w:rsidRPr="00515B2F">
              <w:rPr>
                <w:bCs/>
                <w:lang w:val="sr-Cyrl-CS"/>
              </w:rPr>
              <w:t>Guest Editor EPJD, Data, Atoms, Sustainability, Atmosphere, Applied Sciences</w:t>
            </w:r>
            <w:r w:rsidR="00572B28">
              <w:rPr>
                <w:bCs/>
                <w:lang w:val="sr-Cyrl-CS"/>
              </w:rPr>
              <w:t>;</w:t>
            </w:r>
            <w:r w:rsidRPr="00515B2F">
              <w:rPr>
                <w:bCs/>
                <w:lang w:val="sr-Cyrl-CS"/>
              </w:rPr>
              <w:t xml:space="preserve"> Editorial bord: Data, Sci. Члан је Међународне Астрономске Уније (International Astronomical Union - IAU), Еуро-Азијског астрономског друштва, Друштва астронома Србије, итд.</w:t>
            </w:r>
          </w:p>
        </w:tc>
      </w:tr>
    </w:tbl>
    <w:p w14:paraId="030F7820" w14:textId="77777777" w:rsidR="00AD5AAF" w:rsidRDefault="00AD5AAF"/>
    <w:p w14:paraId="68F1363B" w14:textId="77777777" w:rsidR="006E267B" w:rsidRDefault="006E267B"/>
    <w:p w14:paraId="74765D6D" w14:textId="77777777" w:rsidR="006E267B" w:rsidRDefault="006E267B"/>
    <w:p w14:paraId="34A26092" w14:textId="77777777" w:rsidR="006E267B" w:rsidRDefault="006E267B"/>
    <w:p w14:paraId="545F8D04" w14:textId="77777777" w:rsidR="006E267B" w:rsidRDefault="006E267B"/>
    <w:p w14:paraId="70B1B355"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45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32"/>
        <w:gridCol w:w="1359"/>
        <w:gridCol w:w="1207"/>
        <w:gridCol w:w="383"/>
        <w:gridCol w:w="647"/>
        <w:gridCol w:w="771"/>
        <w:gridCol w:w="951"/>
        <w:gridCol w:w="812"/>
        <w:gridCol w:w="395"/>
        <w:gridCol w:w="629"/>
        <w:gridCol w:w="708"/>
      </w:tblGrid>
      <w:tr w:rsidR="001F5DDA" w:rsidRPr="00C2517C" w14:paraId="1416A434" w14:textId="77777777" w:rsidTr="00605FC0">
        <w:trPr>
          <w:trHeight w:val="227"/>
          <w:jc w:val="center"/>
        </w:trPr>
        <w:tc>
          <w:tcPr>
            <w:tcW w:w="1849" w:type="pct"/>
            <w:gridSpan w:val="4"/>
            <w:vAlign w:val="center"/>
          </w:tcPr>
          <w:p w14:paraId="6C39BEC2" w14:textId="77777777" w:rsidR="00F67B95" w:rsidRPr="00C2517C" w:rsidRDefault="00F67B95" w:rsidP="00D638D4">
            <w:pPr>
              <w:rPr>
                <w:sz w:val="22"/>
                <w:szCs w:val="22"/>
                <w:lang w:val="en-US"/>
              </w:rPr>
            </w:pPr>
            <w:r w:rsidRPr="00C2517C">
              <w:rPr>
                <w:b/>
                <w:sz w:val="22"/>
                <w:szCs w:val="22"/>
                <w:lang w:val="en-US"/>
              </w:rPr>
              <w:t>Name and family name</w:t>
            </w:r>
          </w:p>
        </w:tc>
        <w:tc>
          <w:tcPr>
            <w:tcW w:w="3151" w:type="pct"/>
            <w:gridSpan w:val="8"/>
            <w:vAlign w:val="center"/>
          </w:tcPr>
          <w:p w14:paraId="7E58147B" w14:textId="1114FF10" w:rsidR="00F67B95" w:rsidRPr="00607911" w:rsidRDefault="00607911" w:rsidP="00D638D4">
            <w:pPr>
              <w:rPr>
                <w:sz w:val="22"/>
                <w:szCs w:val="22"/>
                <w:lang w:val="sr-Latn-RS"/>
              </w:rPr>
            </w:pPr>
            <w:r>
              <w:rPr>
                <w:sz w:val="22"/>
                <w:szCs w:val="22"/>
                <w:lang w:val="en-US"/>
              </w:rPr>
              <w:t xml:space="preserve">Vladimir A. </w:t>
            </w:r>
            <w:proofErr w:type="spellStart"/>
            <w:r>
              <w:rPr>
                <w:sz w:val="22"/>
                <w:szCs w:val="22"/>
                <w:lang w:val="en-US"/>
              </w:rPr>
              <w:t>Sre</w:t>
            </w:r>
            <w:proofErr w:type="spellEnd"/>
            <w:r>
              <w:rPr>
                <w:sz w:val="22"/>
                <w:szCs w:val="22"/>
                <w:lang w:val="sr-Latn-RS"/>
              </w:rPr>
              <w:t>ćković</w:t>
            </w:r>
          </w:p>
        </w:tc>
      </w:tr>
      <w:tr w:rsidR="001F5DDA" w:rsidRPr="00C2517C" w14:paraId="7352142E" w14:textId="77777777" w:rsidTr="00605FC0">
        <w:trPr>
          <w:trHeight w:val="227"/>
          <w:jc w:val="center"/>
        </w:trPr>
        <w:tc>
          <w:tcPr>
            <w:tcW w:w="1849" w:type="pct"/>
            <w:gridSpan w:val="4"/>
            <w:vAlign w:val="center"/>
          </w:tcPr>
          <w:p w14:paraId="43A6198F" w14:textId="77777777" w:rsidR="00F67B95" w:rsidRPr="00C2517C" w:rsidRDefault="00F67B95" w:rsidP="00D638D4">
            <w:pPr>
              <w:rPr>
                <w:sz w:val="22"/>
                <w:szCs w:val="22"/>
                <w:lang w:val="en-US"/>
              </w:rPr>
            </w:pPr>
            <w:r w:rsidRPr="00C2517C">
              <w:rPr>
                <w:b/>
                <w:sz w:val="22"/>
                <w:szCs w:val="22"/>
                <w:lang w:val="en-US"/>
              </w:rPr>
              <w:t xml:space="preserve">Title </w:t>
            </w:r>
          </w:p>
        </w:tc>
        <w:tc>
          <w:tcPr>
            <w:tcW w:w="3151" w:type="pct"/>
            <w:gridSpan w:val="8"/>
            <w:vAlign w:val="center"/>
          </w:tcPr>
          <w:p w14:paraId="562F6567" w14:textId="62E79D01" w:rsidR="00F67B95" w:rsidRPr="00C2517C" w:rsidRDefault="00607911" w:rsidP="00D638D4">
            <w:pPr>
              <w:rPr>
                <w:sz w:val="22"/>
                <w:szCs w:val="22"/>
                <w:lang w:val="en-US"/>
              </w:rPr>
            </w:pPr>
            <w:r w:rsidRPr="00607911">
              <w:rPr>
                <w:sz w:val="22"/>
                <w:szCs w:val="22"/>
                <w:lang w:val="en-US"/>
              </w:rPr>
              <w:t>Research Professor / Principal Research Fellow</w:t>
            </w:r>
          </w:p>
        </w:tc>
      </w:tr>
      <w:tr w:rsidR="001F5DDA" w:rsidRPr="00C2517C" w14:paraId="73D5150B" w14:textId="77777777" w:rsidTr="00605FC0">
        <w:trPr>
          <w:trHeight w:val="227"/>
          <w:jc w:val="center"/>
        </w:trPr>
        <w:tc>
          <w:tcPr>
            <w:tcW w:w="1849" w:type="pct"/>
            <w:gridSpan w:val="4"/>
            <w:vAlign w:val="center"/>
          </w:tcPr>
          <w:p w14:paraId="2EDD1AE7" w14:textId="77777777" w:rsidR="00F67B95" w:rsidRPr="00C2517C" w:rsidRDefault="00F67B95" w:rsidP="00D638D4">
            <w:pPr>
              <w:rPr>
                <w:sz w:val="22"/>
                <w:szCs w:val="22"/>
                <w:lang w:val="en-US"/>
              </w:rPr>
            </w:pPr>
            <w:r w:rsidRPr="00C2517C">
              <w:rPr>
                <w:b/>
                <w:sz w:val="22"/>
                <w:szCs w:val="22"/>
                <w:lang w:val="en-US"/>
              </w:rPr>
              <w:t>Narrow scientific area</w:t>
            </w:r>
          </w:p>
        </w:tc>
        <w:tc>
          <w:tcPr>
            <w:tcW w:w="3151" w:type="pct"/>
            <w:gridSpan w:val="8"/>
            <w:vAlign w:val="center"/>
          </w:tcPr>
          <w:p w14:paraId="735DE2DC" w14:textId="0C6E2AD5" w:rsidR="00F67B95" w:rsidRPr="00C2517C" w:rsidRDefault="00607911" w:rsidP="00D638D4">
            <w:pPr>
              <w:rPr>
                <w:sz w:val="22"/>
                <w:szCs w:val="22"/>
                <w:lang w:val="en-US"/>
              </w:rPr>
            </w:pPr>
            <w:r w:rsidRPr="00607911">
              <w:rPr>
                <w:sz w:val="22"/>
                <w:szCs w:val="22"/>
                <w:lang w:val="en-US"/>
              </w:rPr>
              <w:t>Natural &amp; Mathematical Sciences</w:t>
            </w:r>
            <w:r>
              <w:rPr>
                <w:sz w:val="22"/>
                <w:szCs w:val="22"/>
                <w:lang w:val="en-US"/>
              </w:rPr>
              <w:t xml:space="preserve">- </w:t>
            </w:r>
            <w:r w:rsidRPr="00607911">
              <w:rPr>
                <w:sz w:val="22"/>
                <w:szCs w:val="22"/>
                <w:lang w:val="en-US"/>
              </w:rPr>
              <w:t>Physics</w:t>
            </w:r>
            <w:r>
              <w:rPr>
                <w:sz w:val="22"/>
                <w:szCs w:val="22"/>
                <w:lang w:val="en-US"/>
              </w:rPr>
              <w:t>-Astrophysics</w:t>
            </w:r>
          </w:p>
        </w:tc>
      </w:tr>
      <w:tr w:rsidR="00E673A0" w:rsidRPr="00C2517C" w14:paraId="1CCF6CED" w14:textId="77777777" w:rsidTr="00605FC0">
        <w:trPr>
          <w:trHeight w:val="227"/>
          <w:jc w:val="center"/>
        </w:trPr>
        <w:tc>
          <w:tcPr>
            <w:tcW w:w="1131" w:type="pct"/>
            <w:gridSpan w:val="3"/>
            <w:vAlign w:val="center"/>
          </w:tcPr>
          <w:p w14:paraId="50954267" w14:textId="77777777" w:rsidR="00F67B95" w:rsidRPr="00C2517C" w:rsidRDefault="00F67B95" w:rsidP="00D638D4">
            <w:pPr>
              <w:rPr>
                <w:sz w:val="22"/>
                <w:szCs w:val="22"/>
                <w:lang w:val="en-US"/>
              </w:rPr>
            </w:pPr>
            <w:r w:rsidRPr="00C2517C">
              <w:rPr>
                <w:b/>
                <w:sz w:val="22"/>
                <w:szCs w:val="22"/>
                <w:lang w:val="en-US"/>
              </w:rPr>
              <w:t>Academic career</w:t>
            </w:r>
          </w:p>
        </w:tc>
        <w:tc>
          <w:tcPr>
            <w:tcW w:w="718" w:type="pct"/>
            <w:vAlign w:val="center"/>
          </w:tcPr>
          <w:p w14:paraId="0921498E" w14:textId="77777777" w:rsidR="00F67B95" w:rsidRPr="00C2517C" w:rsidRDefault="00F67B95" w:rsidP="00D638D4">
            <w:pPr>
              <w:rPr>
                <w:sz w:val="22"/>
                <w:szCs w:val="22"/>
                <w:lang w:val="en-US"/>
              </w:rPr>
            </w:pPr>
            <w:r w:rsidRPr="00C2517C">
              <w:rPr>
                <w:sz w:val="22"/>
                <w:szCs w:val="22"/>
                <w:lang w:val="en-US"/>
              </w:rPr>
              <w:t xml:space="preserve">Year  </w:t>
            </w:r>
          </w:p>
        </w:tc>
        <w:tc>
          <w:tcPr>
            <w:tcW w:w="2121" w:type="pct"/>
            <w:gridSpan w:val="5"/>
            <w:vAlign w:val="center"/>
          </w:tcPr>
          <w:p w14:paraId="5D0F81C9" w14:textId="77777777" w:rsidR="00F67B95" w:rsidRPr="00C2517C" w:rsidRDefault="00F67B95" w:rsidP="00D638D4">
            <w:pPr>
              <w:rPr>
                <w:sz w:val="22"/>
                <w:szCs w:val="22"/>
                <w:lang w:val="en-US"/>
              </w:rPr>
            </w:pPr>
            <w:r w:rsidRPr="00C2517C">
              <w:rPr>
                <w:b/>
                <w:sz w:val="22"/>
                <w:szCs w:val="22"/>
                <w:lang w:val="en-US"/>
              </w:rPr>
              <w:t>Academic career</w:t>
            </w:r>
          </w:p>
        </w:tc>
        <w:tc>
          <w:tcPr>
            <w:tcW w:w="1031" w:type="pct"/>
            <w:gridSpan w:val="3"/>
            <w:vAlign w:val="center"/>
          </w:tcPr>
          <w:p w14:paraId="36F2D483" w14:textId="77777777" w:rsidR="00F67B95" w:rsidRPr="00C2517C" w:rsidRDefault="00F67B95" w:rsidP="00D638D4">
            <w:pPr>
              <w:rPr>
                <w:sz w:val="22"/>
                <w:szCs w:val="22"/>
                <w:lang w:val="en-US"/>
              </w:rPr>
            </w:pPr>
            <w:r w:rsidRPr="00C2517C">
              <w:rPr>
                <w:sz w:val="22"/>
                <w:szCs w:val="22"/>
                <w:lang w:val="en-US"/>
              </w:rPr>
              <w:t xml:space="preserve">Year  </w:t>
            </w:r>
          </w:p>
        </w:tc>
      </w:tr>
      <w:tr w:rsidR="00E673A0" w:rsidRPr="00C2517C" w14:paraId="1B2607D3" w14:textId="77777777" w:rsidTr="00605FC0">
        <w:trPr>
          <w:trHeight w:val="227"/>
          <w:jc w:val="center"/>
        </w:trPr>
        <w:tc>
          <w:tcPr>
            <w:tcW w:w="1131" w:type="pct"/>
            <w:gridSpan w:val="3"/>
            <w:vAlign w:val="center"/>
          </w:tcPr>
          <w:p w14:paraId="5C927093" w14:textId="7E7B8419" w:rsidR="00F67B95" w:rsidRPr="00C2517C" w:rsidRDefault="00F67B95" w:rsidP="00D638D4">
            <w:pPr>
              <w:rPr>
                <w:sz w:val="22"/>
                <w:szCs w:val="22"/>
                <w:lang w:val="en-US"/>
              </w:rPr>
            </w:pPr>
            <w:r w:rsidRPr="00C2517C">
              <w:rPr>
                <w:sz w:val="22"/>
                <w:szCs w:val="22"/>
                <w:lang w:val="en-US"/>
              </w:rPr>
              <w:t>Election to the title</w:t>
            </w:r>
            <w:r w:rsidR="00812D5D">
              <w:rPr>
                <w:sz w:val="22"/>
                <w:szCs w:val="22"/>
                <w:lang w:val="en-US"/>
              </w:rPr>
              <w:t xml:space="preserve"> </w:t>
            </w:r>
            <w:r w:rsidR="00812D5D" w:rsidRPr="00607911">
              <w:rPr>
                <w:sz w:val="22"/>
                <w:szCs w:val="22"/>
                <w:lang w:val="en-US"/>
              </w:rPr>
              <w:t>Research Professor</w:t>
            </w:r>
          </w:p>
        </w:tc>
        <w:tc>
          <w:tcPr>
            <w:tcW w:w="718" w:type="pct"/>
            <w:vAlign w:val="center"/>
          </w:tcPr>
          <w:p w14:paraId="78F5A53E" w14:textId="7143023C" w:rsidR="00F67B95" w:rsidRPr="00344893" w:rsidRDefault="00812D5D" w:rsidP="00D638D4">
            <w:pPr>
              <w:rPr>
                <w:sz w:val="22"/>
                <w:szCs w:val="22"/>
                <w:lang w:val="en-US"/>
              </w:rPr>
            </w:pPr>
            <w:r w:rsidRPr="00344893">
              <w:rPr>
                <w:sz w:val="22"/>
                <w:szCs w:val="22"/>
                <w:lang w:val="sr-Cyrl-CS"/>
              </w:rPr>
              <w:t>17.04.2019</w:t>
            </w:r>
          </w:p>
        </w:tc>
        <w:tc>
          <w:tcPr>
            <w:tcW w:w="2121" w:type="pct"/>
            <w:gridSpan w:val="5"/>
            <w:vAlign w:val="center"/>
          </w:tcPr>
          <w:p w14:paraId="103DD80F" w14:textId="77777777" w:rsidR="00F67B95" w:rsidRDefault="00F67B95" w:rsidP="00D638D4">
            <w:pPr>
              <w:rPr>
                <w:sz w:val="22"/>
                <w:szCs w:val="22"/>
                <w:lang w:val="en-US"/>
              </w:rPr>
            </w:pPr>
            <w:r w:rsidRPr="00C2517C">
              <w:rPr>
                <w:sz w:val="22"/>
                <w:szCs w:val="22"/>
                <w:lang w:val="en-US"/>
              </w:rPr>
              <w:t>Election to the title</w:t>
            </w:r>
          </w:p>
          <w:p w14:paraId="02D146AB" w14:textId="2F966CF3" w:rsidR="00812D5D" w:rsidRPr="00C2517C" w:rsidRDefault="00812D5D" w:rsidP="00D638D4">
            <w:pPr>
              <w:rPr>
                <w:sz w:val="22"/>
                <w:szCs w:val="22"/>
                <w:lang w:val="en-US"/>
              </w:rPr>
            </w:pPr>
            <w:r w:rsidRPr="00607911">
              <w:rPr>
                <w:sz w:val="22"/>
                <w:szCs w:val="22"/>
                <w:lang w:val="en-US"/>
              </w:rPr>
              <w:t>Research Professor</w:t>
            </w:r>
          </w:p>
        </w:tc>
        <w:tc>
          <w:tcPr>
            <w:tcW w:w="1031" w:type="pct"/>
            <w:gridSpan w:val="3"/>
            <w:vAlign w:val="center"/>
          </w:tcPr>
          <w:p w14:paraId="3190CD70" w14:textId="5E09EFB4" w:rsidR="00F67B95" w:rsidRPr="00344893" w:rsidRDefault="00812D5D" w:rsidP="00D638D4">
            <w:pPr>
              <w:rPr>
                <w:sz w:val="22"/>
                <w:szCs w:val="22"/>
                <w:lang w:val="en-US"/>
              </w:rPr>
            </w:pPr>
            <w:r w:rsidRPr="00344893">
              <w:rPr>
                <w:sz w:val="22"/>
                <w:szCs w:val="22"/>
                <w:lang w:val="sr-Cyrl-CS"/>
              </w:rPr>
              <w:t>17.04.2019</w:t>
            </w:r>
          </w:p>
        </w:tc>
      </w:tr>
      <w:tr w:rsidR="00E673A0" w:rsidRPr="00C2517C" w14:paraId="0A701EE1" w14:textId="77777777" w:rsidTr="00605FC0">
        <w:trPr>
          <w:trHeight w:val="227"/>
          <w:jc w:val="center"/>
        </w:trPr>
        <w:tc>
          <w:tcPr>
            <w:tcW w:w="1131" w:type="pct"/>
            <w:gridSpan w:val="3"/>
            <w:vAlign w:val="center"/>
          </w:tcPr>
          <w:p w14:paraId="1D06F4BC" w14:textId="77777777" w:rsidR="00F67B95" w:rsidRPr="00C2517C" w:rsidRDefault="00F67B95" w:rsidP="00D638D4">
            <w:pPr>
              <w:rPr>
                <w:sz w:val="22"/>
                <w:szCs w:val="22"/>
                <w:lang w:val="en-US"/>
              </w:rPr>
            </w:pPr>
            <w:r w:rsidRPr="00C2517C">
              <w:rPr>
                <w:sz w:val="22"/>
                <w:szCs w:val="22"/>
                <w:lang w:val="en-US"/>
              </w:rPr>
              <w:t>PhD</w:t>
            </w:r>
          </w:p>
        </w:tc>
        <w:tc>
          <w:tcPr>
            <w:tcW w:w="718" w:type="pct"/>
            <w:vAlign w:val="center"/>
          </w:tcPr>
          <w:p w14:paraId="2EE783ED" w14:textId="6E731232" w:rsidR="00F67B95" w:rsidRPr="00C2517C" w:rsidRDefault="00812D5D" w:rsidP="00D638D4">
            <w:pPr>
              <w:rPr>
                <w:sz w:val="22"/>
                <w:szCs w:val="22"/>
                <w:lang w:val="en-US"/>
              </w:rPr>
            </w:pPr>
            <w:r w:rsidRPr="00812D5D">
              <w:rPr>
                <w:sz w:val="22"/>
                <w:szCs w:val="22"/>
                <w:lang w:val="en-US"/>
              </w:rPr>
              <w:t>09.07.2010</w:t>
            </w:r>
          </w:p>
        </w:tc>
        <w:tc>
          <w:tcPr>
            <w:tcW w:w="2121" w:type="pct"/>
            <w:gridSpan w:val="5"/>
            <w:vAlign w:val="center"/>
          </w:tcPr>
          <w:p w14:paraId="02BCD459" w14:textId="77777777" w:rsidR="00F67B95" w:rsidRPr="00C2517C" w:rsidRDefault="00F67B95" w:rsidP="00D638D4">
            <w:pPr>
              <w:rPr>
                <w:sz w:val="22"/>
                <w:szCs w:val="22"/>
                <w:lang w:val="en-US"/>
              </w:rPr>
            </w:pPr>
            <w:r w:rsidRPr="00C2517C">
              <w:rPr>
                <w:sz w:val="22"/>
                <w:szCs w:val="22"/>
                <w:lang w:val="en-US"/>
              </w:rPr>
              <w:t>PhD</w:t>
            </w:r>
          </w:p>
        </w:tc>
        <w:tc>
          <w:tcPr>
            <w:tcW w:w="1031" w:type="pct"/>
            <w:gridSpan w:val="3"/>
            <w:vAlign w:val="center"/>
          </w:tcPr>
          <w:p w14:paraId="212B051E" w14:textId="1B7F223E" w:rsidR="00F67B95" w:rsidRPr="00C2517C" w:rsidRDefault="00812D5D" w:rsidP="00D638D4">
            <w:pPr>
              <w:rPr>
                <w:sz w:val="22"/>
                <w:szCs w:val="22"/>
                <w:lang w:val="en-US"/>
              </w:rPr>
            </w:pPr>
            <w:r w:rsidRPr="00812D5D">
              <w:rPr>
                <w:sz w:val="22"/>
                <w:szCs w:val="22"/>
                <w:lang w:val="en-US"/>
              </w:rPr>
              <w:t>09.07.2010</w:t>
            </w:r>
          </w:p>
        </w:tc>
      </w:tr>
      <w:tr w:rsidR="00E673A0" w:rsidRPr="00C2517C" w14:paraId="3245C5D4" w14:textId="77777777" w:rsidTr="00605FC0">
        <w:trPr>
          <w:trHeight w:val="227"/>
          <w:jc w:val="center"/>
        </w:trPr>
        <w:tc>
          <w:tcPr>
            <w:tcW w:w="1131" w:type="pct"/>
            <w:gridSpan w:val="3"/>
            <w:vAlign w:val="center"/>
          </w:tcPr>
          <w:p w14:paraId="0A5D5317" w14:textId="77777777" w:rsidR="00F67B95" w:rsidRPr="00C2517C" w:rsidRDefault="00F67B95" w:rsidP="00D638D4">
            <w:pPr>
              <w:rPr>
                <w:sz w:val="22"/>
                <w:szCs w:val="22"/>
                <w:lang w:val="en-US"/>
              </w:rPr>
            </w:pPr>
            <w:r w:rsidRPr="00C2517C">
              <w:rPr>
                <w:sz w:val="22"/>
                <w:szCs w:val="22"/>
                <w:lang w:val="en-US"/>
              </w:rPr>
              <w:t>Master degree</w:t>
            </w:r>
          </w:p>
        </w:tc>
        <w:tc>
          <w:tcPr>
            <w:tcW w:w="718" w:type="pct"/>
            <w:vAlign w:val="center"/>
          </w:tcPr>
          <w:p w14:paraId="3949596B" w14:textId="455B738C" w:rsidR="00F67B95" w:rsidRPr="00C2517C" w:rsidRDefault="00EE0599" w:rsidP="00D638D4">
            <w:pPr>
              <w:rPr>
                <w:sz w:val="22"/>
                <w:szCs w:val="22"/>
                <w:lang w:val="en-US"/>
              </w:rPr>
            </w:pPr>
            <w:r w:rsidRPr="00EE0599">
              <w:rPr>
                <w:sz w:val="22"/>
                <w:szCs w:val="22"/>
                <w:lang w:val="en-US"/>
              </w:rPr>
              <w:t>03.02.2006</w:t>
            </w:r>
          </w:p>
        </w:tc>
        <w:tc>
          <w:tcPr>
            <w:tcW w:w="2121" w:type="pct"/>
            <w:gridSpan w:val="5"/>
            <w:vAlign w:val="center"/>
          </w:tcPr>
          <w:p w14:paraId="4DF84353" w14:textId="77777777" w:rsidR="00F67B95" w:rsidRPr="00C2517C" w:rsidRDefault="00F67B95" w:rsidP="00D638D4">
            <w:pPr>
              <w:rPr>
                <w:sz w:val="22"/>
                <w:szCs w:val="22"/>
                <w:lang w:val="en-US"/>
              </w:rPr>
            </w:pPr>
            <w:r w:rsidRPr="00C2517C">
              <w:rPr>
                <w:sz w:val="22"/>
                <w:szCs w:val="22"/>
                <w:lang w:val="en-US"/>
              </w:rPr>
              <w:t>Master degree</w:t>
            </w:r>
          </w:p>
        </w:tc>
        <w:tc>
          <w:tcPr>
            <w:tcW w:w="1031" w:type="pct"/>
            <w:gridSpan w:val="3"/>
            <w:vAlign w:val="center"/>
          </w:tcPr>
          <w:p w14:paraId="483B9EBE" w14:textId="213DA611" w:rsidR="00F67B95" w:rsidRPr="00C2517C" w:rsidRDefault="00EE0599" w:rsidP="00D638D4">
            <w:pPr>
              <w:rPr>
                <w:sz w:val="22"/>
                <w:szCs w:val="22"/>
                <w:lang w:val="en-US"/>
              </w:rPr>
            </w:pPr>
            <w:r w:rsidRPr="00EE0599">
              <w:rPr>
                <w:sz w:val="22"/>
                <w:szCs w:val="22"/>
                <w:lang w:val="en-US"/>
              </w:rPr>
              <w:t>03.02.2006</w:t>
            </w:r>
          </w:p>
        </w:tc>
      </w:tr>
      <w:tr w:rsidR="00E673A0" w:rsidRPr="00C2517C" w14:paraId="4BFB9C6B" w14:textId="77777777" w:rsidTr="00605FC0">
        <w:trPr>
          <w:trHeight w:val="227"/>
          <w:jc w:val="center"/>
        </w:trPr>
        <w:tc>
          <w:tcPr>
            <w:tcW w:w="1131" w:type="pct"/>
            <w:gridSpan w:val="3"/>
            <w:vAlign w:val="center"/>
          </w:tcPr>
          <w:p w14:paraId="39C31196" w14:textId="77777777" w:rsidR="00F67B95" w:rsidRPr="00C2517C" w:rsidRDefault="00F67B95" w:rsidP="00D638D4">
            <w:pPr>
              <w:rPr>
                <w:sz w:val="22"/>
                <w:szCs w:val="22"/>
                <w:lang w:val="en-US"/>
              </w:rPr>
            </w:pPr>
            <w:r w:rsidRPr="00C2517C">
              <w:rPr>
                <w:sz w:val="22"/>
                <w:szCs w:val="22"/>
                <w:lang w:val="en-US"/>
              </w:rPr>
              <w:t>Master diploma</w:t>
            </w:r>
          </w:p>
        </w:tc>
        <w:tc>
          <w:tcPr>
            <w:tcW w:w="718" w:type="pct"/>
            <w:vAlign w:val="center"/>
          </w:tcPr>
          <w:p w14:paraId="0B866A7B" w14:textId="0EC21CBB" w:rsidR="00F67B95" w:rsidRPr="00C2517C" w:rsidRDefault="00812D5D" w:rsidP="00D638D4">
            <w:pPr>
              <w:rPr>
                <w:sz w:val="22"/>
                <w:szCs w:val="22"/>
                <w:lang w:val="en-US"/>
              </w:rPr>
            </w:pPr>
            <w:r>
              <w:rPr>
                <w:sz w:val="22"/>
                <w:szCs w:val="22"/>
                <w:lang w:val="en-US"/>
              </w:rPr>
              <w:t>-</w:t>
            </w:r>
          </w:p>
        </w:tc>
        <w:tc>
          <w:tcPr>
            <w:tcW w:w="2121" w:type="pct"/>
            <w:gridSpan w:val="5"/>
            <w:vAlign w:val="center"/>
          </w:tcPr>
          <w:p w14:paraId="3EAFB2FF" w14:textId="77777777" w:rsidR="00F67B95" w:rsidRPr="00C2517C" w:rsidRDefault="00F67B95" w:rsidP="00D638D4">
            <w:pPr>
              <w:rPr>
                <w:sz w:val="22"/>
                <w:szCs w:val="22"/>
                <w:lang w:val="en-US"/>
              </w:rPr>
            </w:pPr>
            <w:r w:rsidRPr="00C2517C">
              <w:rPr>
                <w:sz w:val="22"/>
                <w:szCs w:val="22"/>
                <w:lang w:val="en-US"/>
              </w:rPr>
              <w:t>Master diploma</w:t>
            </w:r>
          </w:p>
        </w:tc>
        <w:tc>
          <w:tcPr>
            <w:tcW w:w="1031" w:type="pct"/>
            <w:gridSpan w:val="3"/>
            <w:vAlign w:val="center"/>
          </w:tcPr>
          <w:p w14:paraId="7572B0F5" w14:textId="47D4E2F0" w:rsidR="00F67B95" w:rsidRPr="00C2517C" w:rsidRDefault="00812D5D" w:rsidP="00D638D4">
            <w:pPr>
              <w:rPr>
                <w:sz w:val="22"/>
                <w:szCs w:val="22"/>
                <w:lang w:val="en-US"/>
              </w:rPr>
            </w:pPr>
            <w:r>
              <w:rPr>
                <w:sz w:val="22"/>
                <w:szCs w:val="22"/>
                <w:lang w:val="en-US"/>
              </w:rPr>
              <w:t>-</w:t>
            </w:r>
          </w:p>
        </w:tc>
      </w:tr>
      <w:tr w:rsidR="00E673A0" w:rsidRPr="00C2517C" w14:paraId="6C41E1E9" w14:textId="77777777" w:rsidTr="00605FC0">
        <w:trPr>
          <w:trHeight w:val="227"/>
          <w:jc w:val="center"/>
        </w:trPr>
        <w:tc>
          <w:tcPr>
            <w:tcW w:w="1131" w:type="pct"/>
            <w:gridSpan w:val="3"/>
            <w:vAlign w:val="center"/>
          </w:tcPr>
          <w:p w14:paraId="0EAC80A0" w14:textId="77777777" w:rsidR="00F67B95" w:rsidRPr="00C2517C" w:rsidRDefault="00F67B95" w:rsidP="00D638D4">
            <w:pPr>
              <w:rPr>
                <w:sz w:val="22"/>
                <w:szCs w:val="22"/>
                <w:lang w:val="en-US"/>
              </w:rPr>
            </w:pPr>
            <w:r w:rsidRPr="00C2517C">
              <w:rPr>
                <w:sz w:val="22"/>
                <w:szCs w:val="22"/>
                <w:lang w:val="en-US"/>
              </w:rPr>
              <w:t xml:space="preserve">Diploma </w:t>
            </w:r>
          </w:p>
        </w:tc>
        <w:tc>
          <w:tcPr>
            <w:tcW w:w="718" w:type="pct"/>
            <w:vAlign w:val="center"/>
          </w:tcPr>
          <w:p w14:paraId="0ACF461B" w14:textId="254467F6" w:rsidR="00F67B95" w:rsidRPr="00C2517C" w:rsidRDefault="00812D5D" w:rsidP="00D638D4">
            <w:pPr>
              <w:rPr>
                <w:sz w:val="22"/>
                <w:szCs w:val="22"/>
                <w:lang w:val="en-US"/>
              </w:rPr>
            </w:pPr>
            <w:r>
              <w:rPr>
                <w:lang w:val="sr-Cyrl-CS"/>
              </w:rPr>
              <w:t>17.02.2003</w:t>
            </w:r>
          </w:p>
        </w:tc>
        <w:tc>
          <w:tcPr>
            <w:tcW w:w="2121" w:type="pct"/>
            <w:gridSpan w:val="5"/>
            <w:vAlign w:val="center"/>
          </w:tcPr>
          <w:p w14:paraId="4CC13454" w14:textId="77777777" w:rsidR="00F67B95" w:rsidRPr="00C2517C" w:rsidRDefault="00F67B95" w:rsidP="00D638D4">
            <w:pPr>
              <w:rPr>
                <w:sz w:val="22"/>
                <w:szCs w:val="22"/>
                <w:lang w:val="en-US"/>
              </w:rPr>
            </w:pPr>
            <w:r w:rsidRPr="00C2517C">
              <w:rPr>
                <w:sz w:val="22"/>
                <w:szCs w:val="22"/>
                <w:lang w:val="en-US"/>
              </w:rPr>
              <w:t xml:space="preserve">Diploma </w:t>
            </w:r>
          </w:p>
        </w:tc>
        <w:tc>
          <w:tcPr>
            <w:tcW w:w="1031" w:type="pct"/>
            <w:gridSpan w:val="3"/>
            <w:vAlign w:val="center"/>
          </w:tcPr>
          <w:p w14:paraId="2B014F09" w14:textId="4C55153E" w:rsidR="00F67B95" w:rsidRPr="00C2517C" w:rsidRDefault="00812D5D" w:rsidP="00D638D4">
            <w:pPr>
              <w:rPr>
                <w:sz w:val="22"/>
                <w:szCs w:val="22"/>
                <w:lang w:val="en-US"/>
              </w:rPr>
            </w:pPr>
            <w:r>
              <w:rPr>
                <w:lang w:val="sr-Cyrl-CS"/>
              </w:rPr>
              <w:t>17.02.2003</w:t>
            </w:r>
          </w:p>
        </w:tc>
      </w:tr>
      <w:tr w:rsidR="00F67B95" w:rsidRPr="00C2517C" w14:paraId="17F1BB22" w14:textId="77777777" w:rsidTr="008B3EAE">
        <w:trPr>
          <w:trHeight w:val="227"/>
          <w:jc w:val="center"/>
        </w:trPr>
        <w:tc>
          <w:tcPr>
            <w:tcW w:w="5000" w:type="pct"/>
            <w:gridSpan w:val="12"/>
            <w:vAlign w:val="center"/>
          </w:tcPr>
          <w:p w14:paraId="36849916"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6E5499" w:rsidRPr="00C2517C" w14:paraId="233757AB" w14:textId="77777777" w:rsidTr="00605FC0">
        <w:trPr>
          <w:trHeight w:val="227"/>
          <w:jc w:val="center"/>
        </w:trPr>
        <w:tc>
          <w:tcPr>
            <w:tcW w:w="322" w:type="pct"/>
            <w:gridSpan w:val="2"/>
            <w:vAlign w:val="center"/>
          </w:tcPr>
          <w:p w14:paraId="2FA4CE89" w14:textId="77777777" w:rsidR="00F67B95" w:rsidRPr="00C2517C" w:rsidRDefault="00F67B95" w:rsidP="00D638D4">
            <w:pPr>
              <w:spacing w:after="60"/>
              <w:rPr>
                <w:sz w:val="22"/>
                <w:szCs w:val="22"/>
                <w:lang w:val="en-US"/>
              </w:rPr>
            </w:pPr>
            <w:r w:rsidRPr="00C2517C">
              <w:rPr>
                <w:sz w:val="22"/>
                <w:szCs w:val="22"/>
                <w:lang w:val="en-US"/>
              </w:rPr>
              <w:t>No.</w:t>
            </w:r>
          </w:p>
        </w:tc>
        <w:tc>
          <w:tcPr>
            <w:tcW w:w="2140" w:type="pct"/>
            <w:gridSpan w:val="4"/>
            <w:vAlign w:val="center"/>
          </w:tcPr>
          <w:p w14:paraId="609426AC"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25" w:type="pct"/>
            <w:gridSpan w:val="2"/>
            <w:vAlign w:val="center"/>
          </w:tcPr>
          <w:p w14:paraId="2E9C8A93"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718" w:type="pct"/>
            <w:gridSpan w:val="2"/>
            <w:vAlign w:val="center"/>
          </w:tcPr>
          <w:p w14:paraId="467CE711"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796" w:type="pct"/>
            <w:gridSpan w:val="2"/>
            <w:vAlign w:val="center"/>
          </w:tcPr>
          <w:p w14:paraId="40B963D2" w14:textId="77777777" w:rsidR="00F67B95" w:rsidRPr="00C2517C" w:rsidRDefault="00F67B95" w:rsidP="00D638D4">
            <w:pPr>
              <w:spacing w:after="60"/>
              <w:rPr>
                <w:sz w:val="22"/>
                <w:szCs w:val="22"/>
                <w:lang w:val="en-US"/>
              </w:rPr>
            </w:pPr>
            <w:r w:rsidRPr="00C2517C">
              <w:rPr>
                <w:sz w:val="22"/>
                <w:szCs w:val="22"/>
                <w:lang w:val="en-US"/>
              </w:rPr>
              <w:t>** defended</w:t>
            </w:r>
          </w:p>
        </w:tc>
      </w:tr>
      <w:tr w:rsidR="006E5499" w:rsidRPr="00C2517C" w14:paraId="17829A70" w14:textId="77777777" w:rsidTr="00605FC0">
        <w:trPr>
          <w:trHeight w:val="227"/>
          <w:jc w:val="center"/>
        </w:trPr>
        <w:tc>
          <w:tcPr>
            <w:tcW w:w="322" w:type="pct"/>
            <w:gridSpan w:val="2"/>
            <w:vAlign w:val="center"/>
          </w:tcPr>
          <w:p w14:paraId="1D2AEF93" w14:textId="27E2FA67" w:rsidR="00F67B95" w:rsidRPr="00C2517C" w:rsidRDefault="00812D5D" w:rsidP="00D638D4">
            <w:pPr>
              <w:spacing w:after="60"/>
              <w:rPr>
                <w:sz w:val="22"/>
                <w:szCs w:val="22"/>
                <w:lang w:val="en-US"/>
              </w:rPr>
            </w:pPr>
            <w:r>
              <w:rPr>
                <w:sz w:val="22"/>
                <w:szCs w:val="22"/>
                <w:lang w:val="en-US"/>
              </w:rPr>
              <w:t>1.</w:t>
            </w:r>
          </w:p>
        </w:tc>
        <w:tc>
          <w:tcPr>
            <w:tcW w:w="2140" w:type="pct"/>
            <w:gridSpan w:val="4"/>
            <w:vAlign w:val="center"/>
          </w:tcPr>
          <w:p w14:paraId="13359393" w14:textId="2EA0BDE9" w:rsidR="00F67B95" w:rsidRPr="00C2517C" w:rsidRDefault="005648B5" w:rsidP="00D638D4">
            <w:pPr>
              <w:spacing w:after="60"/>
              <w:rPr>
                <w:sz w:val="22"/>
                <w:szCs w:val="22"/>
                <w:lang w:val="en-US"/>
              </w:rPr>
            </w:pPr>
            <w:r w:rsidRPr="005648B5">
              <w:rPr>
                <w:sz w:val="22"/>
                <w:szCs w:val="22"/>
                <w:lang w:val="en-US"/>
              </w:rPr>
              <w:t>Diagnosis of plasma of the ionospheric D region by electromagnetic VLF waves</w:t>
            </w:r>
          </w:p>
        </w:tc>
        <w:tc>
          <w:tcPr>
            <w:tcW w:w="1025" w:type="pct"/>
            <w:gridSpan w:val="2"/>
            <w:vAlign w:val="center"/>
          </w:tcPr>
          <w:p w14:paraId="096B3896" w14:textId="43D6D7DA" w:rsidR="00F67B95" w:rsidRPr="00C2517C" w:rsidRDefault="005648B5" w:rsidP="00D638D4">
            <w:pPr>
              <w:spacing w:after="60"/>
              <w:rPr>
                <w:sz w:val="22"/>
                <w:szCs w:val="22"/>
                <w:lang w:val="en-US"/>
              </w:rPr>
            </w:pPr>
            <w:r w:rsidRPr="005648B5">
              <w:rPr>
                <w:sz w:val="22"/>
                <w:szCs w:val="22"/>
                <w:lang w:val="en-US"/>
              </w:rPr>
              <w:t>Aleksandra Nina</w:t>
            </w:r>
          </w:p>
        </w:tc>
        <w:tc>
          <w:tcPr>
            <w:tcW w:w="718" w:type="pct"/>
            <w:gridSpan w:val="2"/>
            <w:vAlign w:val="center"/>
          </w:tcPr>
          <w:p w14:paraId="71667F39" w14:textId="77777777" w:rsidR="00F67B95" w:rsidRPr="00C2517C" w:rsidRDefault="00F67B95" w:rsidP="00D638D4">
            <w:pPr>
              <w:spacing w:after="60"/>
              <w:rPr>
                <w:sz w:val="22"/>
                <w:szCs w:val="22"/>
                <w:lang w:val="en-US"/>
              </w:rPr>
            </w:pPr>
          </w:p>
        </w:tc>
        <w:tc>
          <w:tcPr>
            <w:tcW w:w="796" w:type="pct"/>
            <w:gridSpan w:val="2"/>
            <w:vAlign w:val="center"/>
          </w:tcPr>
          <w:p w14:paraId="042B9869" w14:textId="64821067" w:rsidR="00F67B95" w:rsidRPr="00C2517C" w:rsidRDefault="005648B5" w:rsidP="00D638D4">
            <w:pPr>
              <w:spacing w:after="60"/>
              <w:rPr>
                <w:sz w:val="22"/>
                <w:szCs w:val="22"/>
                <w:lang w:val="en-US"/>
              </w:rPr>
            </w:pPr>
            <w:r w:rsidRPr="005648B5">
              <w:rPr>
                <w:sz w:val="22"/>
                <w:szCs w:val="22"/>
                <w:lang w:val="en-US"/>
              </w:rPr>
              <w:t>15. 04. 2014</w:t>
            </w:r>
          </w:p>
        </w:tc>
      </w:tr>
      <w:tr w:rsidR="006E5499" w:rsidRPr="00C2517C" w14:paraId="4B1D7B97" w14:textId="77777777" w:rsidTr="00605FC0">
        <w:trPr>
          <w:trHeight w:val="227"/>
          <w:jc w:val="center"/>
        </w:trPr>
        <w:tc>
          <w:tcPr>
            <w:tcW w:w="322" w:type="pct"/>
            <w:gridSpan w:val="2"/>
            <w:vAlign w:val="center"/>
          </w:tcPr>
          <w:p w14:paraId="086B6733" w14:textId="11070422" w:rsidR="00F67B95" w:rsidRPr="00C2517C" w:rsidRDefault="00812D5D" w:rsidP="00D638D4">
            <w:pPr>
              <w:spacing w:after="60"/>
              <w:rPr>
                <w:sz w:val="22"/>
                <w:szCs w:val="22"/>
                <w:lang w:val="en-US"/>
              </w:rPr>
            </w:pPr>
            <w:r>
              <w:rPr>
                <w:sz w:val="22"/>
                <w:szCs w:val="22"/>
                <w:lang w:val="en-US"/>
              </w:rPr>
              <w:t>2.</w:t>
            </w:r>
          </w:p>
        </w:tc>
        <w:tc>
          <w:tcPr>
            <w:tcW w:w="2140" w:type="pct"/>
            <w:gridSpan w:val="4"/>
            <w:vAlign w:val="center"/>
          </w:tcPr>
          <w:p w14:paraId="1B62BEF6" w14:textId="16560A00" w:rsidR="00F67B95" w:rsidRPr="00C2517C" w:rsidRDefault="00812D5D" w:rsidP="00D638D4">
            <w:pPr>
              <w:spacing w:after="60"/>
              <w:rPr>
                <w:sz w:val="22"/>
                <w:szCs w:val="22"/>
                <w:lang w:val="en-US"/>
              </w:rPr>
            </w:pPr>
            <w:r w:rsidRPr="00812D5D">
              <w:rPr>
                <w:sz w:val="22"/>
                <w:szCs w:val="22"/>
                <w:lang w:val="en-US"/>
              </w:rPr>
              <w:t>Stark Broadening of Transition Metal Ion Lines in Spectra of Hot stars and White Dwarfs</w:t>
            </w:r>
          </w:p>
        </w:tc>
        <w:tc>
          <w:tcPr>
            <w:tcW w:w="1025" w:type="pct"/>
            <w:gridSpan w:val="2"/>
            <w:vAlign w:val="center"/>
          </w:tcPr>
          <w:p w14:paraId="36449605" w14:textId="5479D9A5" w:rsidR="00F67B95" w:rsidRPr="00C2517C" w:rsidRDefault="00812D5D" w:rsidP="00D638D4">
            <w:pPr>
              <w:spacing w:after="60"/>
              <w:rPr>
                <w:sz w:val="22"/>
                <w:szCs w:val="22"/>
                <w:lang w:val="en-US"/>
              </w:rPr>
            </w:pPr>
            <w:proofErr w:type="spellStart"/>
            <w:r w:rsidRPr="00812D5D">
              <w:rPr>
                <w:sz w:val="22"/>
                <w:szCs w:val="22"/>
                <w:lang w:val="en-US"/>
              </w:rPr>
              <w:t>mr.</w:t>
            </w:r>
            <w:proofErr w:type="spellEnd"/>
            <w:r w:rsidRPr="00812D5D">
              <w:rPr>
                <w:sz w:val="22"/>
                <w:szCs w:val="22"/>
                <w:lang w:val="en-US"/>
              </w:rPr>
              <w:t xml:space="preserve"> sc. Zlatko </w:t>
            </w:r>
            <w:proofErr w:type="spellStart"/>
            <w:r w:rsidRPr="00812D5D">
              <w:rPr>
                <w:sz w:val="22"/>
                <w:szCs w:val="22"/>
                <w:lang w:val="en-US"/>
              </w:rPr>
              <w:t>Majlinger</w:t>
            </w:r>
            <w:proofErr w:type="spellEnd"/>
          </w:p>
        </w:tc>
        <w:tc>
          <w:tcPr>
            <w:tcW w:w="718" w:type="pct"/>
            <w:gridSpan w:val="2"/>
            <w:vAlign w:val="center"/>
          </w:tcPr>
          <w:p w14:paraId="003C0F91" w14:textId="0B6C89CE" w:rsidR="00F67B95" w:rsidRPr="00C2517C" w:rsidRDefault="00812D5D" w:rsidP="00D638D4">
            <w:pPr>
              <w:spacing w:after="60"/>
              <w:rPr>
                <w:sz w:val="22"/>
                <w:szCs w:val="22"/>
                <w:lang w:val="en-US"/>
              </w:rPr>
            </w:pPr>
            <w:r w:rsidRPr="00812D5D">
              <w:rPr>
                <w:sz w:val="22"/>
                <w:szCs w:val="22"/>
                <w:lang w:val="en-US"/>
              </w:rPr>
              <w:t>15.03.2020</w:t>
            </w:r>
          </w:p>
        </w:tc>
        <w:tc>
          <w:tcPr>
            <w:tcW w:w="796" w:type="pct"/>
            <w:gridSpan w:val="2"/>
            <w:vAlign w:val="center"/>
          </w:tcPr>
          <w:p w14:paraId="1B2DE7AC" w14:textId="77777777" w:rsidR="00F67B95" w:rsidRPr="00C2517C" w:rsidRDefault="00F67B95" w:rsidP="00D638D4">
            <w:pPr>
              <w:spacing w:after="60"/>
              <w:rPr>
                <w:sz w:val="22"/>
                <w:szCs w:val="22"/>
                <w:lang w:val="en-US"/>
              </w:rPr>
            </w:pPr>
          </w:p>
        </w:tc>
      </w:tr>
      <w:tr w:rsidR="00207D31" w:rsidRPr="00C2517C" w14:paraId="0396643F" w14:textId="77777777" w:rsidTr="00605FC0">
        <w:trPr>
          <w:trHeight w:val="227"/>
          <w:jc w:val="center"/>
        </w:trPr>
        <w:tc>
          <w:tcPr>
            <w:tcW w:w="322" w:type="pct"/>
            <w:gridSpan w:val="2"/>
            <w:vAlign w:val="center"/>
          </w:tcPr>
          <w:p w14:paraId="48490CF2" w14:textId="77777777" w:rsidR="00207D31" w:rsidRDefault="00207D31" w:rsidP="00D638D4">
            <w:pPr>
              <w:spacing w:after="60"/>
              <w:rPr>
                <w:sz w:val="22"/>
                <w:szCs w:val="22"/>
                <w:lang w:val="en-US"/>
              </w:rPr>
            </w:pPr>
          </w:p>
        </w:tc>
        <w:tc>
          <w:tcPr>
            <w:tcW w:w="2140" w:type="pct"/>
            <w:gridSpan w:val="4"/>
            <w:vAlign w:val="center"/>
          </w:tcPr>
          <w:p w14:paraId="358276E8" w14:textId="77777777" w:rsidR="00207D31" w:rsidRPr="00812D5D" w:rsidRDefault="00207D31" w:rsidP="00D638D4">
            <w:pPr>
              <w:spacing w:after="60"/>
              <w:rPr>
                <w:sz w:val="22"/>
                <w:szCs w:val="22"/>
                <w:lang w:val="en-US"/>
              </w:rPr>
            </w:pPr>
          </w:p>
        </w:tc>
        <w:tc>
          <w:tcPr>
            <w:tcW w:w="1025" w:type="pct"/>
            <w:gridSpan w:val="2"/>
            <w:vAlign w:val="center"/>
          </w:tcPr>
          <w:p w14:paraId="691877B3" w14:textId="77777777" w:rsidR="00207D31" w:rsidRPr="00812D5D" w:rsidRDefault="00207D31" w:rsidP="00D638D4">
            <w:pPr>
              <w:spacing w:after="60"/>
              <w:rPr>
                <w:sz w:val="22"/>
                <w:szCs w:val="22"/>
                <w:lang w:val="en-US"/>
              </w:rPr>
            </w:pPr>
          </w:p>
        </w:tc>
        <w:tc>
          <w:tcPr>
            <w:tcW w:w="718" w:type="pct"/>
            <w:gridSpan w:val="2"/>
            <w:vAlign w:val="center"/>
          </w:tcPr>
          <w:p w14:paraId="6AB4EA90" w14:textId="77777777" w:rsidR="00207D31" w:rsidRPr="00812D5D" w:rsidRDefault="00207D31" w:rsidP="00D638D4">
            <w:pPr>
              <w:spacing w:after="60"/>
              <w:rPr>
                <w:sz w:val="22"/>
                <w:szCs w:val="22"/>
                <w:lang w:val="en-US"/>
              </w:rPr>
            </w:pPr>
          </w:p>
        </w:tc>
        <w:tc>
          <w:tcPr>
            <w:tcW w:w="796" w:type="pct"/>
            <w:gridSpan w:val="2"/>
            <w:vAlign w:val="center"/>
          </w:tcPr>
          <w:p w14:paraId="39977CAA" w14:textId="77777777" w:rsidR="00207D31" w:rsidRPr="00C2517C" w:rsidRDefault="00207D31" w:rsidP="00D638D4">
            <w:pPr>
              <w:spacing w:after="60"/>
              <w:rPr>
                <w:sz w:val="22"/>
                <w:szCs w:val="22"/>
                <w:lang w:val="en-US"/>
              </w:rPr>
            </w:pPr>
          </w:p>
        </w:tc>
      </w:tr>
      <w:tr w:rsidR="00F67B95" w:rsidRPr="00C2517C" w14:paraId="601AC2E1" w14:textId="77777777" w:rsidTr="008B3EAE">
        <w:trPr>
          <w:trHeight w:val="227"/>
          <w:jc w:val="center"/>
        </w:trPr>
        <w:tc>
          <w:tcPr>
            <w:tcW w:w="5000" w:type="pct"/>
            <w:gridSpan w:val="12"/>
            <w:vAlign w:val="center"/>
          </w:tcPr>
          <w:p w14:paraId="62D9FF0F"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65064AF6" w14:textId="77777777" w:rsidTr="008B3EAE">
        <w:trPr>
          <w:trHeight w:val="227"/>
          <w:jc w:val="center"/>
        </w:trPr>
        <w:tc>
          <w:tcPr>
            <w:tcW w:w="5000" w:type="pct"/>
            <w:gridSpan w:val="12"/>
            <w:vAlign w:val="center"/>
          </w:tcPr>
          <w:p w14:paraId="5D3F6B5A" w14:textId="741A12DA" w:rsidR="00F67B95" w:rsidRPr="00C2517C" w:rsidRDefault="00F67B95" w:rsidP="00D638D4">
            <w:pPr>
              <w:spacing w:after="60"/>
              <w:jc w:val="both"/>
              <w:rPr>
                <w:b/>
                <w:sz w:val="22"/>
                <w:szCs w:val="22"/>
                <w:lang w:val="en-US"/>
              </w:rPr>
            </w:pPr>
            <w:r w:rsidRPr="00C2517C">
              <w:rPr>
                <w:b/>
                <w:sz w:val="22"/>
                <w:szCs w:val="22"/>
                <w:lang w:val="en-US"/>
              </w:rPr>
              <w:t xml:space="preserve">Categorization of the publication of scientific papers in the field of the given study program according to the classification of the relevant Ministry of Education, Science and Technological Development and in accordance with the additional requirements of </w:t>
            </w:r>
            <w:r w:rsidRPr="00C2517C">
              <w:rPr>
                <w:b/>
                <w:sz w:val="22"/>
                <w:szCs w:val="22"/>
                <w:lang w:val="en-US"/>
              </w:rPr>
              <w:lastRenderedPageBreak/>
              <w:t>the standard for the given field (minimum 5 not more than 20)</w:t>
            </w:r>
          </w:p>
        </w:tc>
      </w:tr>
      <w:tr w:rsidR="00605FC0" w:rsidRPr="00772B90" w14:paraId="4BA3D2CE" w14:textId="77777777" w:rsidTr="001F5DDA">
        <w:trPr>
          <w:trHeight w:val="227"/>
          <w:jc w:val="center"/>
        </w:trPr>
        <w:tc>
          <w:tcPr>
            <w:tcW w:w="303" w:type="pct"/>
            <w:vAlign w:val="center"/>
          </w:tcPr>
          <w:p w14:paraId="77E257EE" w14:textId="710F0A50" w:rsidR="00605FC0" w:rsidRPr="00B827F3" w:rsidRDefault="00605FC0" w:rsidP="00605FC0">
            <w:pPr>
              <w:spacing w:after="60"/>
              <w:rPr>
                <w:b/>
                <w:lang w:val="en-US"/>
              </w:rPr>
            </w:pPr>
            <w:r>
              <w:rPr>
                <w:b/>
                <w:lang w:val="en-US"/>
              </w:rPr>
              <w:lastRenderedPageBreak/>
              <w:t>1.</w:t>
            </w:r>
          </w:p>
        </w:tc>
        <w:tc>
          <w:tcPr>
            <w:tcW w:w="4276" w:type="pct"/>
            <w:gridSpan w:val="10"/>
            <w:vAlign w:val="center"/>
          </w:tcPr>
          <w:p w14:paraId="4154460A" w14:textId="7D31CDB9" w:rsidR="00605FC0" w:rsidRPr="00772B90" w:rsidRDefault="00605FC0" w:rsidP="00605FC0">
            <w:pPr>
              <w:spacing w:after="60"/>
              <w:rPr>
                <w:bCs/>
                <w:lang w:val="sr-Cyrl-CS"/>
              </w:rPr>
            </w:pPr>
            <w:r w:rsidRPr="00772B90">
              <w:rPr>
                <w:bCs/>
                <w:u w:val="single"/>
                <w:lang w:val="sr-Cyrl-CS"/>
              </w:rPr>
              <w:t>Srećković, V. A</w:t>
            </w:r>
            <w:r w:rsidRPr="00772B90">
              <w:rPr>
                <w:bCs/>
                <w:lang w:val="sr-Cyrl-CS"/>
              </w:rPr>
              <w:t>., Ignjatović, L. M., &amp; Dimitrijević, M. S. (2021). Photodestruction of Diatomic Molecular Ions: Laboratory and Astrophysical Application. Molecules, 26(1), 151.</w:t>
            </w:r>
          </w:p>
        </w:tc>
        <w:tc>
          <w:tcPr>
            <w:tcW w:w="421" w:type="pct"/>
            <w:vAlign w:val="center"/>
          </w:tcPr>
          <w:p w14:paraId="590FBBC8" w14:textId="0812D4FF" w:rsidR="00605FC0" w:rsidRPr="00772B90" w:rsidRDefault="00605FC0" w:rsidP="00605FC0">
            <w:pPr>
              <w:spacing w:after="60"/>
              <w:rPr>
                <w:b/>
                <w:lang w:val="en-US"/>
              </w:rPr>
            </w:pPr>
            <w:r>
              <w:rPr>
                <w:b/>
                <w:lang w:val="en-US"/>
              </w:rPr>
              <w:t>M22</w:t>
            </w:r>
          </w:p>
        </w:tc>
      </w:tr>
      <w:tr w:rsidR="00605FC0" w:rsidRPr="00772B90" w14:paraId="1661B6B2" w14:textId="77777777" w:rsidTr="001F5DDA">
        <w:trPr>
          <w:trHeight w:val="227"/>
          <w:jc w:val="center"/>
        </w:trPr>
        <w:tc>
          <w:tcPr>
            <w:tcW w:w="303" w:type="pct"/>
            <w:vAlign w:val="center"/>
          </w:tcPr>
          <w:p w14:paraId="66DAF8EF" w14:textId="73EC27F7" w:rsidR="00605FC0" w:rsidRPr="00B827F3" w:rsidRDefault="00605FC0" w:rsidP="00605FC0">
            <w:pPr>
              <w:spacing w:after="60"/>
              <w:rPr>
                <w:b/>
                <w:lang w:val="en-US"/>
              </w:rPr>
            </w:pPr>
            <w:r>
              <w:rPr>
                <w:b/>
                <w:lang w:val="en-US"/>
              </w:rPr>
              <w:t>2.</w:t>
            </w:r>
          </w:p>
        </w:tc>
        <w:tc>
          <w:tcPr>
            <w:tcW w:w="4276" w:type="pct"/>
            <w:gridSpan w:val="10"/>
            <w:vAlign w:val="center"/>
          </w:tcPr>
          <w:p w14:paraId="798CC954" w14:textId="5BC1BE13" w:rsidR="00605FC0" w:rsidRPr="00772B90" w:rsidRDefault="00605FC0" w:rsidP="00605FC0">
            <w:pPr>
              <w:spacing w:after="60"/>
              <w:rPr>
                <w:bCs/>
                <w:lang w:val="sr-Cyrl-CS"/>
              </w:rPr>
            </w:pPr>
            <w:r w:rsidRPr="00772B90">
              <w:rPr>
                <w:bCs/>
                <w:lang w:val="sr-Cyrl-CS"/>
              </w:rPr>
              <w:t xml:space="preserve">Dimitrijević, M. S., </w:t>
            </w:r>
            <w:r w:rsidRPr="00772B90">
              <w:rPr>
                <w:bCs/>
                <w:u w:val="single"/>
                <w:lang w:val="sr-Cyrl-CS"/>
              </w:rPr>
              <w:t>Srećković, V. A</w:t>
            </w:r>
            <w:r w:rsidRPr="00772B90">
              <w:rPr>
                <w:bCs/>
                <w:lang w:val="sr-Cyrl-CS"/>
              </w:rPr>
              <w:t xml:space="preserve">., Ignjatović, L. M., &amp; Marinković, B. P. (2021). The role of some collisional processes in AGNs: Rate coefficients needed for modeling. </w:t>
            </w:r>
            <w:r w:rsidRPr="00877BA9">
              <w:rPr>
                <w:bCs/>
                <w:lang w:val="sr-Cyrl-CS"/>
              </w:rPr>
              <w:t>New Astron.</w:t>
            </w:r>
            <w:r w:rsidRPr="00772B90">
              <w:rPr>
                <w:bCs/>
                <w:lang w:val="sr-Cyrl-CS"/>
              </w:rPr>
              <w:t>, 84, 101529.</w:t>
            </w:r>
          </w:p>
        </w:tc>
        <w:tc>
          <w:tcPr>
            <w:tcW w:w="421" w:type="pct"/>
            <w:vAlign w:val="center"/>
          </w:tcPr>
          <w:p w14:paraId="291499EC" w14:textId="1C876D5C" w:rsidR="00605FC0" w:rsidRPr="00772B90" w:rsidRDefault="00605FC0" w:rsidP="00605FC0">
            <w:pPr>
              <w:spacing w:after="60"/>
              <w:rPr>
                <w:b/>
                <w:lang w:val="en-US"/>
              </w:rPr>
            </w:pPr>
            <w:r>
              <w:rPr>
                <w:b/>
                <w:lang w:val="en-US"/>
              </w:rPr>
              <w:t>M23</w:t>
            </w:r>
          </w:p>
        </w:tc>
      </w:tr>
      <w:tr w:rsidR="00605FC0" w:rsidRPr="00772B90" w14:paraId="53E5CFF6" w14:textId="77777777" w:rsidTr="001F5DDA">
        <w:trPr>
          <w:trHeight w:val="227"/>
          <w:jc w:val="center"/>
        </w:trPr>
        <w:tc>
          <w:tcPr>
            <w:tcW w:w="303" w:type="pct"/>
            <w:vAlign w:val="center"/>
          </w:tcPr>
          <w:p w14:paraId="3DAA9AD6" w14:textId="1887F8C5" w:rsidR="00605FC0" w:rsidRPr="00B827F3" w:rsidRDefault="00605FC0" w:rsidP="00605FC0">
            <w:pPr>
              <w:spacing w:after="60"/>
              <w:rPr>
                <w:b/>
                <w:lang w:val="en-US"/>
              </w:rPr>
            </w:pPr>
            <w:r>
              <w:rPr>
                <w:b/>
                <w:lang w:val="en-US"/>
              </w:rPr>
              <w:t>3.</w:t>
            </w:r>
          </w:p>
        </w:tc>
        <w:tc>
          <w:tcPr>
            <w:tcW w:w="4276" w:type="pct"/>
            <w:gridSpan w:val="10"/>
            <w:vAlign w:val="center"/>
          </w:tcPr>
          <w:p w14:paraId="5502EB38" w14:textId="6D80A477" w:rsidR="00605FC0" w:rsidRPr="00772B90" w:rsidRDefault="00605FC0" w:rsidP="00605FC0">
            <w:pPr>
              <w:spacing w:after="60"/>
              <w:rPr>
                <w:bCs/>
                <w:lang w:val="sr-Cyrl-CS"/>
              </w:rPr>
            </w:pPr>
            <w:r w:rsidRPr="00772B90">
              <w:rPr>
                <w:bCs/>
                <w:lang w:val="sr-Cyrl-CS"/>
              </w:rPr>
              <w:t xml:space="preserve">Majlinger, Z., Dimitrijević, M. S., &amp; </w:t>
            </w:r>
            <w:r w:rsidRPr="00772B90">
              <w:rPr>
                <w:bCs/>
                <w:u w:val="single"/>
                <w:lang w:val="sr-Cyrl-CS"/>
              </w:rPr>
              <w:t>Srećković, V. A.</w:t>
            </w:r>
            <w:r w:rsidRPr="00772B90">
              <w:rPr>
                <w:bCs/>
                <w:lang w:val="sr-Cyrl-CS"/>
              </w:rPr>
              <w:t xml:space="preserve"> (2020). Stark broadening of Co II spectral lines in hot stars and white dwarf spectra. </w:t>
            </w:r>
            <w:r>
              <w:rPr>
                <w:bCs/>
                <w:lang w:val="sr-Cyrl-CS"/>
              </w:rPr>
              <w:t>Mon. Not. R. Astron. Soc.</w:t>
            </w:r>
            <w:r w:rsidRPr="00772B90">
              <w:rPr>
                <w:bCs/>
                <w:lang w:val="sr-Cyrl-CS"/>
              </w:rPr>
              <w:t>, 496(4), 5584-5590.</w:t>
            </w:r>
          </w:p>
        </w:tc>
        <w:tc>
          <w:tcPr>
            <w:tcW w:w="421" w:type="pct"/>
            <w:vAlign w:val="center"/>
          </w:tcPr>
          <w:p w14:paraId="6C069743" w14:textId="53A56B74" w:rsidR="00605FC0" w:rsidRPr="00772B90" w:rsidRDefault="00605FC0" w:rsidP="00605FC0">
            <w:pPr>
              <w:spacing w:after="60"/>
              <w:rPr>
                <w:b/>
                <w:lang w:val="en-US"/>
              </w:rPr>
            </w:pPr>
            <w:r>
              <w:rPr>
                <w:b/>
                <w:lang w:val="en-US"/>
              </w:rPr>
              <w:t>M21</w:t>
            </w:r>
          </w:p>
        </w:tc>
      </w:tr>
      <w:tr w:rsidR="00605FC0" w:rsidRPr="00772B90" w14:paraId="2B99A81D" w14:textId="77777777" w:rsidTr="001F5DDA">
        <w:trPr>
          <w:trHeight w:val="227"/>
          <w:jc w:val="center"/>
        </w:trPr>
        <w:tc>
          <w:tcPr>
            <w:tcW w:w="303" w:type="pct"/>
            <w:vAlign w:val="center"/>
          </w:tcPr>
          <w:p w14:paraId="3267FC7D" w14:textId="149ED78C" w:rsidR="00605FC0" w:rsidRPr="00B827F3" w:rsidRDefault="00605FC0" w:rsidP="00605FC0">
            <w:pPr>
              <w:spacing w:after="60"/>
              <w:rPr>
                <w:b/>
                <w:lang w:val="en-US"/>
              </w:rPr>
            </w:pPr>
            <w:r>
              <w:rPr>
                <w:b/>
                <w:lang w:val="en-US"/>
              </w:rPr>
              <w:t>4.</w:t>
            </w:r>
          </w:p>
        </w:tc>
        <w:tc>
          <w:tcPr>
            <w:tcW w:w="4276" w:type="pct"/>
            <w:gridSpan w:val="10"/>
            <w:vAlign w:val="center"/>
          </w:tcPr>
          <w:p w14:paraId="5A4E255E" w14:textId="5611691A" w:rsidR="00605FC0" w:rsidRPr="00772B90" w:rsidRDefault="00605FC0" w:rsidP="00605FC0">
            <w:pPr>
              <w:spacing w:after="60"/>
              <w:rPr>
                <w:bCs/>
                <w:lang w:val="sr-Cyrl-CS"/>
              </w:rPr>
            </w:pPr>
            <w:r w:rsidRPr="007D2C08">
              <w:rPr>
                <w:bCs/>
                <w:lang w:val="sr-Cyrl-CS"/>
              </w:rPr>
              <w:t xml:space="preserve">Zalam, A. A., Dimitrijević, M. S., Srećković, V. A., Bezuglov, N. N., Miculis, K., Klyucharev, A. N., &amp; Ekers, A. (2020). Penningionization processes involving cold Rydberg alkali metal atoms. </w:t>
            </w:r>
            <w:r w:rsidRPr="00877BA9">
              <w:rPr>
                <w:bCs/>
                <w:lang w:val="sr-Cyrl-CS"/>
              </w:rPr>
              <w:t>Eur. Phys. J. D</w:t>
            </w:r>
            <w:r w:rsidRPr="007D2C08">
              <w:rPr>
                <w:bCs/>
                <w:lang w:val="sr-Cyrl-CS"/>
              </w:rPr>
              <w:t>, 74(12), 1-8.</w:t>
            </w:r>
          </w:p>
        </w:tc>
        <w:tc>
          <w:tcPr>
            <w:tcW w:w="421" w:type="pct"/>
            <w:vAlign w:val="center"/>
          </w:tcPr>
          <w:p w14:paraId="02FC7ED0" w14:textId="31DA14A4" w:rsidR="00605FC0" w:rsidRPr="00772B90" w:rsidRDefault="00605FC0" w:rsidP="00605FC0">
            <w:pPr>
              <w:spacing w:after="60"/>
              <w:rPr>
                <w:b/>
                <w:lang w:val="en-US"/>
              </w:rPr>
            </w:pPr>
            <w:r>
              <w:rPr>
                <w:b/>
                <w:lang w:val="en-US"/>
              </w:rPr>
              <w:t>M23</w:t>
            </w:r>
          </w:p>
        </w:tc>
      </w:tr>
      <w:tr w:rsidR="00605FC0" w:rsidRPr="00A22864" w14:paraId="6E9E8C6C" w14:textId="77777777" w:rsidTr="001F5DDA">
        <w:trPr>
          <w:trHeight w:val="227"/>
          <w:jc w:val="center"/>
        </w:trPr>
        <w:tc>
          <w:tcPr>
            <w:tcW w:w="303" w:type="pct"/>
            <w:vAlign w:val="center"/>
          </w:tcPr>
          <w:p w14:paraId="40D31D01" w14:textId="152C3B34" w:rsidR="00605FC0" w:rsidRPr="00B827F3" w:rsidRDefault="00605FC0" w:rsidP="00605FC0">
            <w:pPr>
              <w:spacing w:after="60"/>
              <w:rPr>
                <w:b/>
                <w:lang w:val="en-US"/>
              </w:rPr>
            </w:pPr>
            <w:r>
              <w:rPr>
                <w:b/>
                <w:lang w:val="en-US"/>
              </w:rPr>
              <w:t>5.</w:t>
            </w:r>
          </w:p>
        </w:tc>
        <w:tc>
          <w:tcPr>
            <w:tcW w:w="4276" w:type="pct"/>
            <w:gridSpan w:val="10"/>
            <w:vAlign w:val="center"/>
          </w:tcPr>
          <w:p w14:paraId="7E0C903E" w14:textId="4A5BABDF" w:rsidR="00605FC0" w:rsidRPr="00525C2B" w:rsidRDefault="00605FC0" w:rsidP="00605FC0">
            <w:pPr>
              <w:spacing w:after="60"/>
              <w:rPr>
                <w:bCs/>
                <w:lang w:val="sr-Cyrl-CS"/>
              </w:rPr>
            </w:pPr>
            <w:r w:rsidRPr="00772B90">
              <w:rPr>
                <w:bCs/>
                <w:lang w:val="sr-Cyrl-CS"/>
              </w:rPr>
              <w:t xml:space="preserve">Ignjatović L.M., </w:t>
            </w:r>
            <w:r w:rsidRPr="00772B90">
              <w:rPr>
                <w:bCs/>
                <w:u w:val="single"/>
                <w:lang w:val="sr-Cyrl-CS"/>
              </w:rPr>
              <w:t>Srećković V.A</w:t>
            </w:r>
            <w:r w:rsidRPr="00772B90">
              <w:rPr>
                <w:bCs/>
                <w:lang w:val="sr-Cyrl-CS"/>
              </w:rPr>
              <w:t xml:space="preserve">., Dimitrijević M.S., (2019) </w:t>
            </w:r>
            <w:r>
              <w:rPr>
                <w:bCs/>
                <w:lang w:val="en-US"/>
              </w:rPr>
              <w:t xml:space="preserve"> </w:t>
            </w:r>
            <w:r w:rsidRPr="00772B90">
              <w:rPr>
                <w:bCs/>
                <w:lang w:val="sr-Cyrl-CS"/>
              </w:rPr>
              <w:t xml:space="preserve">The collisional atomic processes of Rydberg alkali atoms in Geo-cosmical plasmas </w:t>
            </w:r>
            <w:r>
              <w:rPr>
                <w:bCs/>
                <w:lang w:val="sr-Cyrl-CS"/>
              </w:rPr>
              <w:t>Mon. Not. R. Astron. Soc.</w:t>
            </w:r>
            <w:r w:rsidRPr="00772B90">
              <w:rPr>
                <w:bCs/>
                <w:lang w:val="sr-Cyrl-CS"/>
              </w:rPr>
              <w:t>, Volume 483 (3), 4202-4209</w:t>
            </w:r>
          </w:p>
        </w:tc>
        <w:tc>
          <w:tcPr>
            <w:tcW w:w="421" w:type="pct"/>
            <w:vAlign w:val="center"/>
          </w:tcPr>
          <w:p w14:paraId="43069568" w14:textId="7AEB0F48" w:rsidR="00605FC0" w:rsidRPr="00A22864" w:rsidRDefault="00605FC0" w:rsidP="00605FC0">
            <w:pPr>
              <w:spacing w:after="60"/>
              <w:rPr>
                <w:b/>
                <w:lang w:val="sr-Cyrl-CS"/>
              </w:rPr>
            </w:pPr>
            <w:r w:rsidRPr="00772B90">
              <w:rPr>
                <w:b/>
                <w:lang w:val="sr-Cyrl-CS"/>
              </w:rPr>
              <w:t>M21</w:t>
            </w:r>
          </w:p>
        </w:tc>
      </w:tr>
      <w:tr w:rsidR="00605FC0" w:rsidRPr="00A22864" w14:paraId="70B6109F" w14:textId="77777777" w:rsidTr="001F5DDA">
        <w:trPr>
          <w:trHeight w:val="227"/>
          <w:jc w:val="center"/>
        </w:trPr>
        <w:tc>
          <w:tcPr>
            <w:tcW w:w="303" w:type="pct"/>
            <w:vAlign w:val="center"/>
          </w:tcPr>
          <w:p w14:paraId="537DFCAD" w14:textId="36FE13F3" w:rsidR="00605FC0" w:rsidRPr="00B827F3" w:rsidRDefault="00605FC0" w:rsidP="00605FC0">
            <w:pPr>
              <w:spacing w:after="60"/>
              <w:rPr>
                <w:b/>
                <w:lang w:val="en-US"/>
              </w:rPr>
            </w:pPr>
            <w:r>
              <w:rPr>
                <w:b/>
                <w:lang w:val="en-US"/>
              </w:rPr>
              <w:t>6.</w:t>
            </w:r>
          </w:p>
        </w:tc>
        <w:tc>
          <w:tcPr>
            <w:tcW w:w="4276" w:type="pct"/>
            <w:gridSpan w:val="10"/>
            <w:vAlign w:val="center"/>
          </w:tcPr>
          <w:p w14:paraId="235352FD" w14:textId="36687F8D" w:rsidR="00605FC0" w:rsidRPr="00772B90" w:rsidRDefault="00605FC0" w:rsidP="00605FC0">
            <w:pPr>
              <w:spacing w:after="60"/>
              <w:rPr>
                <w:bCs/>
                <w:lang w:val="sr-Cyrl-CS"/>
              </w:rPr>
            </w:pPr>
            <w:r w:rsidRPr="00772B90">
              <w:rPr>
                <w:bCs/>
                <w:u w:val="single"/>
                <w:lang w:val="sr-Cyrl-CS"/>
              </w:rPr>
              <w:t>Srećković V. A</w:t>
            </w:r>
            <w:r w:rsidRPr="00772B90">
              <w:rPr>
                <w:bCs/>
                <w:lang w:val="sr-Cyrl-CS"/>
              </w:rPr>
              <w:t>., Sakan N., Šulić D., Jevremović D., Ignjatović Lj. M. and Dimitrijević M. S. (2018) Free–free absorption coefficients and Gaunt factors for dense hydrogen-like stellar plasma</w:t>
            </w:r>
            <w:r>
              <w:rPr>
                <w:bCs/>
                <w:lang w:val="en-US"/>
              </w:rPr>
              <w:t xml:space="preserve">, </w:t>
            </w:r>
            <w:r>
              <w:rPr>
                <w:bCs/>
                <w:lang w:val="sr-Cyrl-CS"/>
              </w:rPr>
              <w:t>Mon. Not. R. Astron. Soc.</w:t>
            </w:r>
            <w:r w:rsidRPr="00772B90">
              <w:rPr>
                <w:bCs/>
                <w:lang w:val="sr-Cyrl-CS"/>
              </w:rPr>
              <w:t>, 475 (1), 1131-1136</w:t>
            </w:r>
          </w:p>
        </w:tc>
        <w:tc>
          <w:tcPr>
            <w:tcW w:w="421" w:type="pct"/>
            <w:vAlign w:val="center"/>
          </w:tcPr>
          <w:p w14:paraId="4EA37B17" w14:textId="1F8F47F6" w:rsidR="00605FC0" w:rsidRPr="00A22864" w:rsidRDefault="00605FC0" w:rsidP="00605FC0">
            <w:pPr>
              <w:spacing w:after="60"/>
              <w:rPr>
                <w:b/>
                <w:lang w:val="sr-Cyrl-CS"/>
              </w:rPr>
            </w:pPr>
            <w:r w:rsidRPr="00772B90">
              <w:rPr>
                <w:b/>
                <w:lang w:val="sr-Cyrl-CS"/>
              </w:rPr>
              <w:t>M21</w:t>
            </w:r>
          </w:p>
        </w:tc>
      </w:tr>
      <w:tr w:rsidR="00605FC0" w:rsidRPr="00A22864" w14:paraId="73E81C0C" w14:textId="77777777" w:rsidTr="001F5DDA">
        <w:trPr>
          <w:trHeight w:val="227"/>
          <w:jc w:val="center"/>
        </w:trPr>
        <w:tc>
          <w:tcPr>
            <w:tcW w:w="303" w:type="pct"/>
            <w:vAlign w:val="center"/>
          </w:tcPr>
          <w:p w14:paraId="13A899DA" w14:textId="636EF17D" w:rsidR="00605FC0" w:rsidRPr="00B827F3" w:rsidRDefault="00605FC0" w:rsidP="00605FC0">
            <w:pPr>
              <w:spacing w:after="60"/>
              <w:rPr>
                <w:b/>
                <w:lang w:val="en-US"/>
              </w:rPr>
            </w:pPr>
            <w:r>
              <w:rPr>
                <w:b/>
                <w:lang w:val="en-US"/>
              </w:rPr>
              <w:t>7.</w:t>
            </w:r>
          </w:p>
        </w:tc>
        <w:tc>
          <w:tcPr>
            <w:tcW w:w="4276" w:type="pct"/>
            <w:gridSpan w:val="10"/>
            <w:vAlign w:val="center"/>
          </w:tcPr>
          <w:p w14:paraId="4622FDDC" w14:textId="6F1A5E65" w:rsidR="00605FC0" w:rsidRPr="00525C2B" w:rsidRDefault="00605FC0" w:rsidP="00605FC0">
            <w:pPr>
              <w:spacing w:after="60"/>
              <w:rPr>
                <w:bCs/>
                <w:lang w:val="sr-Cyrl-CS"/>
              </w:rPr>
            </w:pPr>
            <w:r w:rsidRPr="000E48EF">
              <w:rPr>
                <w:bCs/>
                <w:u w:val="single"/>
                <w:lang w:val="sr-Cyrl-CS"/>
              </w:rPr>
              <w:t>Srećković V.A</w:t>
            </w:r>
            <w:r w:rsidRPr="000E48EF">
              <w:rPr>
                <w:bCs/>
                <w:lang w:val="sr-Cyrl-CS"/>
              </w:rPr>
              <w:t xml:space="preserve">., Dimitrijević M.S., Ignjatović L.M. (2018) </w:t>
            </w:r>
            <w:r>
              <w:rPr>
                <w:bCs/>
                <w:lang w:val="en-US"/>
              </w:rPr>
              <w:t xml:space="preserve"> </w:t>
            </w:r>
            <w:r w:rsidRPr="000E48EF">
              <w:rPr>
                <w:bCs/>
                <w:lang w:val="sr-Cyrl-CS"/>
              </w:rPr>
              <w:t xml:space="preserve">Atom-Rydberg atom chemi-ionization/recombination processes in the hydrogen clouds in Broad Line Region of AGNs </w:t>
            </w:r>
            <w:r>
              <w:rPr>
                <w:bCs/>
                <w:lang w:val="sr-Cyrl-CS"/>
              </w:rPr>
              <w:t>Mon. Not. R. Astron. Soc.</w:t>
            </w:r>
            <w:r w:rsidRPr="000E48EF">
              <w:rPr>
                <w:bCs/>
                <w:lang w:val="sr-Cyrl-CS"/>
              </w:rPr>
              <w:t>, Volume 480, Issue 4, 11 November 2018, Pages 5078–5083</w:t>
            </w:r>
            <w:r w:rsidRPr="000E48EF">
              <w:rPr>
                <w:b/>
                <w:lang w:val="sr-Cyrl-CS"/>
              </w:rPr>
              <w:t xml:space="preserve">  </w:t>
            </w:r>
          </w:p>
        </w:tc>
        <w:tc>
          <w:tcPr>
            <w:tcW w:w="421" w:type="pct"/>
            <w:vAlign w:val="center"/>
          </w:tcPr>
          <w:p w14:paraId="4771CD91" w14:textId="721DDDF2" w:rsidR="00605FC0" w:rsidRPr="00A22864" w:rsidRDefault="00605FC0" w:rsidP="00605FC0">
            <w:pPr>
              <w:spacing w:after="60"/>
              <w:rPr>
                <w:b/>
                <w:lang w:val="sr-Cyrl-CS"/>
              </w:rPr>
            </w:pPr>
            <w:r w:rsidRPr="000E48EF">
              <w:rPr>
                <w:b/>
                <w:lang w:val="sr-Cyrl-CS"/>
              </w:rPr>
              <w:t>M21</w:t>
            </w:r>
          </w:p>
        </w:tc>
      </w:tr>
      <w:tr w:rsidR="00605FC0" w:rsidRPr="00A22864" w14:paraId="769AA90C" w14:textId="77777777" w:rsidTr="001F5DDA">
        <w:trPr>
          <w:trHeight w:val="227"/>
          <w:jc w:val="center"/>
        </w:trPr>
        <w:tc>
          <w:tcPr>
            <w:tcW w:w="303" w:type="pct"/>
            <w:vAlign w:val="center"/>
          </w:tcPr>
          <w:p w14:paraId="2A88F98A" w14:textId="5154D021" w:rsidR="00605FC0" w:rsidRPr="00B827F3" w:rsidRDefault="00605FC0" w:rsidP="00605FC0">
            <w:pPr>
              <w:spacing w:after="60"/>
              <w:rPr>
                <w:b/>
                <w:lang w:val="en-US"/>
              </w:rPr>
            </w:pPr>
            <w:r>
              <w:rPr>
                <w:b/>
                <w:lang w:val="en-US"/>
              </w:rPr>
              <w:t>8.</w:t>
            </w:r>
          </w:p>
        </w:tc>
        <w:tc>
          <w:tcPr>
            <w:tcW w:w="4276" w:type="pct"/>
            <w:gridSpan w:val="10"/>
            <w:vAlign w:val="center"/>
          </w:tcPr>
          <w:p w14:paraId="63D9DC4D" w14:textId="3F68149E" w:rsidR="00605FC0" w:rsidRPr="000E48EF" w:rsidRDefault="00605FC0" w:rsidP="00605FC0">
            <w:pPr>
              <w:spacing w:after="60"/>
              <w:rPr>
                <w:bCs/>
                <w:lang w:val="sr-Cyrl-CS"/>
              </w:rPr>
            </w:pPr>
            <w:r w:rsidRPr="000E48EF">
              <w:rPr>
                <w:bCs/>
                <w:lang w:val="sr-Cyrl-CS"/>
              </w:rPr>
              <w:t xml:space="preserve">Mihajlov Anatolij A, </w:t>
            </w:r>
            <w:r w:rsidRPr="000E48EF">
              <w:rPr>
                <w:bCs/>
                <w:u w:val="single"/>
                <w:lang w:val="sr-Cyrl-CS"/>
              </w:rPr>
              <w:t>Srećković Vladimir A</w:t>
            </w:r>
            <w:r w:rsidRPr="000E48EF">
              <w:rPr>
                <w:bCs/>
                <w:lang w:val="sr-Cyrl-CS"/>
              </w:rPr>
              <w:t xml:space="preserve">, Ignjatovic Ljubinko M, Dimitrijevic Milan S (2016) Atom-Rydberg-atom chemi-ionization processes in solar and DB white-dwarf atmospheres in the presence of (n - n')-mixing channels, </w:t>
            </w:r>
            <w:r>
              <w:rPr>
                <w:bCs/>
                <w:lang w:val="sr-Cyrl-CS"/>
              </w:rPr>
              <w:t>Mon. Not. R. Astron. Soc.</w:t>
            </w:r>
            <w:r w:rsidRPr="000E48EF">
              <w:rPr>
                <w:bCs/>
                <w:lang w:val="sr-Cyrl-CS"/>
              </w:rPr>
              <w:t xml:space="preserve">, vol. 458, br. 2, str. 2215-2220  </w:t>
            </w:r>
          </w:p>
        </w:tc>
        <w:tc>
          <w:tcPr>
            <w:tcW w:w="421" w:type="pct"/>
            <w:vAlign w:val="center"/>
          </w:tcPr>
          <w:p w14:paraId="37E56684" w14:textId="6DC70181" w:rsidR="00605FC0" w:rsidRPr="00A22864" w:rsidRDefault="00605FC0" w:rsidP="00605FC0">
            <w:pPr>
              <w:spacing w:after="60"/>
              <w:rPr>
                <w:b/>
                <w:lang w:val="sr-Cyrl-CS"/>
              </w:rPr>
            </w:pPr>
            <w:r w:rsidRPr="000E48EF">
              <w:rPr>
                <w:b/>
                <w:lang w:val="sr-Cyrl-CS"/>
              </w:rPr>
              <w:t>M21</w:t>
            </w:r>
          </w:p>
        </w:tc>
      </w:tr>
      <w:tr w:rsidR="00605FC0" w:rsidRPr="000E48EF" w14:paraId="43ACC938" w14:textId="77777777" w:rsidTr="001F5DDA">
        <w:trPr>
          <w:trHeight w:val="227"/>
          <w:jc w:val="center"/>
        </w:trPr>
        <w:tc>
          <w:tcPr>
            <w:tcW w:w="303" w:type="pct"/>
            <w:vAlign w:val="center"/>
          </w:tcPr>
          <w:p w14:paraId="26541C0F" w14:textId="1BA027FF" w:rsidR="00605FC0" w:rsidRPr="00B827F3" w:rsidRDefault="00605FC0" w:rsidP="00605FC0">
            <w:pPr>
              <w:spacing w:after="60"/>
              <w:rPr>
                <w:b/>
                <w:lang w:val="en-US"/>
              </w:rPr>
            </w:pPr>
            <w:r>
              <w:rPr>
                <w:b/>
                <w:lang w:val="en-US"/>
              </w:rPr>
              <w:t>9.</w:t>
            </w:r>
          </w:p>
        </w:tc>
        <w:tc>
          <w:tcPr>
            <w:tcW w:w="4276" w:type="pct"/>
            <w:gridSpan w:val="10"/>
            <w:vAlign w:val="center"/>
          </w:tcPr>
          <w:p w14:paraId="03C5381B" w14:textId="167EB58A" w:rsidR="00605FC0" w:rsidRPr="000E48EF" w:rsidRDefault="00605FC0" w:rsidP="00605FC0">
            <w:pPr>
              <w:spacing w:after="60"/>
              <w:rPr>
                <w:bCs/>
                <w:lang w:val="sr-Cyrl-CS"/>
              </w:rPr>
            </w:pPr>
            <w:r w:rsidRPr="000E48EF">
              <w:rPr>
                <w:bCs/>
                <w:lang w:val="sr-Cyrl-CS"/>
              </w:rPr>
              <w:t xml:space="preserve">Nina Aleksandra, Simic Sasa Z, </w:t>
            </w:r>
            <w:r w:rsidRPr="000E48EF">
              <w:rPr>
                <w:bCs/>
                <w:u w:val="single"/>
                <w:lang w:val="sr-Cyrl-CS"/>
              </w:rPr>
              <w:t>Srećković Vladimir A</w:t>
            </w:r>
            <w:r w:rsidRPr="000E48EF">
              <w:rPr>
                <w:bCs/>
                <w:lang w:val="sr-Cyrl-CS"/>
              </w:rPr>
              <w:t>, Popovic Luka C (2015)</w:t>
            </w:r>
            <w:r>
              <w:rPr>
                <w:bCs/>
                <w:lang w:val="en-US"/>
              </w:rPr>
              <w:t xml:space="preserve"> </w:t>
            </w:r>
            <w:r w:rsidRPr="000E48EF">
              <w:rPr>
                <w:bCs/>
                <w:lang w:val="sr-Cyrl-CS"/>
              </w:rPr>
              <w:t xml:space="preserve">Detection of short-term response of the low ionosphere on gamma ray bursts, </w:t>
            </w:r>
            <w:r w:rsidRPr="00877BA9">
              <w:rPr>
                <w:bCs/>
                <w:lang w:val="sr-Cyrl-CS"/>
              </w:rPr>
              <w:t>Geophys. Res. Lett.</w:t>
            </w:r>
            <w:r w:rsidRPr="000E48EF">
              <w:rPr>
                <w:bCs/>
                <w:lang w:val="sr-Cyrl-CS"/>
              </w:rPr>
              <w:t>, vol. 42, br. 19, str. 8250-8261. 16.10.2015</w:t>
            </w:r>
          </w:p>
        </w:tc>
        <w:tc>
          <w:tcPr>
            <w:tcW w:w="421" w:type="pct"/>
            <w:vAlign w:val="center"/>
          </w:tcPr>
          <w:p w14:paraId="40061051" w14:textId="2D205151" w:rsidR="00605FC0" w:rsidRPr="000E48EF" w:rsidRDefault="00605FC0" w:rsidP="00605FC0">
            <w:pPr>
              <w:spacing w:after="60"/>
              <w:rPr>
                <w:b/>
                <w:lang w:val="en-US"/>
              </w:rPr>
            </w:pPr>
            <w:r w:rsidRPr="000E48EF">
              <w:rPr>
                <w:b/>
                <w:lang w:val="sr-Cyrl-CS"/>
              </w:rPr>
              <w:t>M21</w:t>
            </w:r>
            <w:r>
              <w:rPr>
                <w:b/>
                <w:lang w:val="en-US"/>
              </w:rPr>
              <w:t>a</w:t>
            </w:r>
          </w:p>
        </w:tc>
      </w:tr>
      <w:tr w:rsidR="00605FC0" w:rsidRPr="00EF3D8F" w14:paraId="2B90D14A" w14:textId="77777777" w:rsidTr="001F5DDA">
        <w:trPr>
          <w:trHeight w:val="227"/>
          <w:jc w:val="center"/>
        </w:trPr>
        <w:tc>
          <w:tcPr>
            <w:tcW w:w="303" w:type="pct"/>
            <w:vAlign w:val="center"/>
          </w:tcPr>
          <w:p w14:paraId="56B0425C" w14:textId="5F3C4306" w:rsidR="00605FC0" w:rsidRDefault="00605FC0" w:rsidP="00605FC0">
            <w:pPr>
              <w:spacing w:after="60"/>
              <w:rPr>
                <w:b/>
                <w:lang w:val="en-US"/>
              </w:rPr>
            </w:pPr>
            <w:r>
              <w:rPr>
                <w:b/>
                <w:lang w:val="en-US"/>
              </w:rPr>
              <w:t>10.</w:t>
            </w:r>
          </w:p>
        </w:tc>
        <w:tc>
          <w:tcPr>
            <w:tcW w:w="4276" w:type="pct"/>
            <w:gridSpan w:val="10"/>
            <w:vAlign w:val="center"/>
          </w:tcPr>
          <w:p w14:paraId="42EE952B" w14:textId="3CE62EE0" w:rsidR="00605FC0" w:rsidRPr="00C064B2" w:rsidRDefault="00605FC0" w:rsidP="00605FC0">
            <w:pPr>
              <w:spacing w:after="60"/>
              <w:rPr>
                <w:bCs/>
                <w:lang w:val="sr-Cyrl-CS"/>
              </w:rPr>
            </w:pPr>
            <w:r w:rsidRPr="00EF3D8F">
              <w:rPr>
                <w:bCs/>
                <w:lang w:val="sr-Cyrl-CS"/>
              </w:rPr>
              <w:t xml:space="preserve">Ignjatović, Lj.M. , </w:t>
            </w:r>
            <w:r w:rsidRPr="000216E6">
              <w:rPr>
                <w:bCs/>
                <w:u w:val="single"/>
                <w:lang w:val="sr-Cyrl-CS"/>
              </w:rPr>
              <w:t>Srećković, V.A.,</w:t>
            </w:r>
            <w:r w:rsidRPr="00EF3D8F">
              <w:rPr>
                <w:bCs/>
                <w:lang w:val="sr-Cyrl-CS"/>
              </w:rPr>
              <w:t xml:space="preserve"> Mihajlov, A.A. and Dimitrijević, M.S. (2014)</w:t>
            </w:r>
            <w:r>
              <w:rPr>
                <w:bCs/>
                <w:lang w:val="en-US"/>
              </w:rPr>
              <w:t xml:space="preserve"> </w:t>
            </w:r>
            <w:r w:rsidRPr="00EF3D8F">
              <w:rPr>
                <w:bCs/>
                <w:lang w:val="sr-Cyrl-CS"/>
              </w:rPr>
              <w:t>Absorption non-symmetric ion–atom processes in helium-rich white dwarf atmospheres,</w:t>
            </w:r>
            <w:r>
              <w:rPr>
                <w:bCs/>
                <w:lang w:val="en-US"/>
              </w:rPr>
              <w:t xml:space="preserve"> </w:t>
            </w:r>
            <w:r>
              <w:rPr>
                <w:bCs/>
                <w:lang w:val="sr-Cyrl-CS"/>
              </w:rPr>
              <w:t>Mon. Not. R. Astron. Soc.</w:t>
            </w:r>
            <w:r w:rsidRPr="00EF3D8F">
              <w:rPr>
                <w:bCs/>
                <w:lang w:val="sr-Cyrl-CS"/>
              </w:rPr>
              <w:t xml:space="preserve"> Vol: 439 Issue: 3 Pages: 2342-2350 ISSN: 0035-8711 DOI: 10.1093/mnras/stu058</w:t>
            </w:r>
          </w:p>
        </w:tc>
        <w:tc>
          <w:tcPr>
            <w:tcW w:w="421" w:type="pct"/>
            <w:vAlign w:val="center"/>
          </w:tcPr>
          <w:p w14:paraId="55DD72FA" w14:textId="6E005521" w:rsidR="00605FC0" w:rsidRPr="00EF3D8F" w:rsidRDefault="00605FC0" w:rsidP="00605FC0">
            <w:pPr>
              <w:spacing w:after="60"/>
              <w:rPr>
                <w:b/>
                <w:lang w:val="en-US"/>
              </w:rPr>
            </w:pPr>
            <w:r>
              <w:rPr>
                <w:b/>
                <w:lang w:val="en-US"/>
              </w:rPr>
              <w:t>M21</w:t>
            </w:r>
          </w:p>
        </w:tc>
      </w:tr>
      <w:tr w:rsidR="00605FC0" w:rsidRPr="00EE2C92" w14:paraId="3FF7A2FA" w14:textId="77777777" w:rsidTr="001F5DDA">
        <w:trPr>
          <w:trHeight w:val="227"/>
          <w:jc w:val="center"/>
        </w:trPr>
        <w:tc>
          <w:tcPr>
            <w:tcW w:w="303" w:type="pct"/>
            <w:vAlign w:val="center"/>
          </w:tcPr>
          <w:p w14:paraId="6DB9D002" w14:textId="204CCA36" w:rsidR="00605FC0" w:rsidRDefault="00605FC0" w:rsidP="00605FC0">
            <w:pPr>
              <w:spacing w:after="60"/>
              <w:rPr>
                <w:b/>
                <w:lang w:val="en-US"/>
              </w:rPr>
            </w:pPr>
            <w:r>
              <w:rPr>
                <w:b/>
                <w:lang w:val="en-US"/>
              </w:rPr>
              <w:t>11.</w:t>
            </w:r>
          </w:p>
        </w:tc>
        <w:tc>
          <w:tcPr>
            <w:tcW w:w="4276" w:type="pct"/>
            <w:gridSpan w:val="10"/>
            <w:vAlign w:val="center"/>
          </w:tcPr>
          <w:p w14:paraId="0C6DCB8D" w14:textId="4D464B35" w:rsidR="00605FC0" w:rsidRPr="00482AFB" w:rsidRDefault="00605FC0" w:rsidP="00605FC0">
            <w:pPr>
              <w:spacing w:after="60"/>
              <w:rPr>
                <w:bCs/>
                <w:lang w:val="sr-Cyrl-CS"/>
              </w:rPr>
            </w:pPr>
            <w:r w:rsidRPr="00EE2C92">
              <w:rPr>
                <w:bCs/>
                <w:lang w:val="sr-Cyrl-CS"/>
              </w:rPr>
              <w:t xml:space="preserve">Ignjatović, Lj.M., Mihajlov, A.A., </w:t>
            </w:r>
            <w:r w:rsidRPr="000216E6">
              <w:rPr>
                <w:bCs/>
                <w:u w:val="single"/>
                <w:lang w:val="sr-Cyrl-CS"/>
              </w:rPr>
              <w:t>Srećković, V.A</w:t>
            </w:r>
            <w:r w:rsidRPr="00EE2C92">
              <w:rPr>
                <w:bCs/>
                <w:lang w:val="sr-Cyrl-CS"/>
              </w:rPr>
              <w:t>. and Dimitrijević, M.S. (2014)</w:t>
            </w:r>
            <w:r>
              <w:rPr>
                <w:bCs/>
                <w:lang w:val="en-US"/>
              </w:rPr>
              <w:t xml:space="preserve"> </w:t>
            </w:r>
            <w:r w:rsidRPr="00EE2C92">
              <w:rPr>
                <w:bCs/>
                <w:lang w:val="sr-Cyrl-CS"/>
              </w:rPr>
              <w:t>The ion–atom absorption processes as one of the factors of the influence on the sunspot opacity,</w:t>
            </w:r>
            <w:r>
              <w:rPr>
                <w:bCs/>
                <w:lang w:val="en-US"/>
              </w:rPr>
              <w:t xml:space="preserve"> </w:t>
            </w:r>
            <w:r>
              <w:rPr>
                <w:bCs/>
                <w:lang w:val="sr-Cyrl-CS"/>
              </w:rPr>
              <w:t>Mon. Not. R. Astron. Soc.</w:t>
            </w:r>
            <w:r w:rsidRPr="00EE2C92">
              <w:rPr>
                <w:bCs/>
                <w:lang w:val="sr-Cyrl-CS"/>
              </w:rPr>
              <w:t xml:space="preserve"> Vol 441 Issue: 2 Pages: 1504-1512 ISSN: 0035-8711 DOI: 10.1093/mnras/stu638</w:t>
            </w:r>
          </w:p>
        </w:tc>
        <w:tc>
          <w:tcPr>
            <w:tcW w:w="421" w:type="pct"/>
            <w:vAlign w:val="center"/>
          </w:tcPr>
          <w:p w14:paraId="6B268636" w14:textId="0DBD72FD" w:rsidR="00605FC0" w:rsidRPr="00EE2C92" w:rsidRDefault="00605FC0" w:rsidP="00605FC0">
            <w:pPr>
              <w:spacing w:after="60"/>
              <w:rPr>
                <w:b/>
                <w:lang w:val="en-US"/>
              </w:rPr>
            </w:pPr>
            <w:r>
              <w:rPr>
                <w:b/>
                <w:lang w:val="en-US"/>
              </w:rPr>
              <w:t>M21</w:t>
            </w:r>
          </w:p>
        </w:tc>
      </w:tr>
      <w:tr w:rsidR="00605FC0" w:rsidRPr="00A8779F" w14:paraId="59E5BAF7" w14:textId="77777777" w:rsidTr="001F5DDA">
        <w:trPr>
          <w:trHeight w:val="227"/>
          <w:jc w:val="center"/>
        </w:trPr>
        <w:tc>
          <w:tcPr>
            <w:tcW w:w="303" w:type="pct"/>
            <w:vAlign w:val="center"/>
          </w:tcPr>
          <w:p w14:paraId="1A343740" w14:textId="376433BB" w:rsidR="00605FC0" w:rsidRDefault="00605FC0" w:rsidP="00605FC0">
            <w:pPr>
              <w:spacing w:after="60"/>
              <w:rPr>
                <w:b/>
                <w:lang w:val="en-US"/>
              </w:rPr>
            </w:pPr>
            <w:r>
              <w:rPr>
                <w:b/>
                <w:lang w:val="en-US"/>
              </w:rPr>
              <w:t>12.</w:t>
            </w:r>
          </w:p>
        </w:tc>
        <w:tc>
          <w:tcPr>
            <w:tcW w:w="4276" w:type="pct"/>
            <w:gridSpan w:val="10"/>
            <w:vAlign w:val="center"/>
          </w:tcPr>
          <w:p w14:paraId="60385157" w14:textId="0A7F9900" w:rsidR="00605FC0" w:rsidRPr="00A8779F" w:rsidRDefault="00605FC0" w:rsidP="00605FC0">
            <w:pPr>
              <w:spacing w:after="60"/>
              <w:rPr>
                <w:bCs/>
                <w:lang w:val="sr-Cyrl-CS"/>
              </w:rPr>
            </w:pPr>
            <w:r w:rsidRPr="000216E6">
              <w:rPr>
                <w:bCs/>
                <w:u w:val="single"/>
                <w:lang w:val="sr-Cyrl-CS"/>
              </w:rPr>
              <w:t>Srećković, V.A.,</w:t>
            </w:r>
            <w:r w:rsidRPr="00A8779F">
              <w:rPr>
                <w:bCs/>
                <w:lang w:val="sr-Cyrl-CS"/>
              </w:rPr>
              <w:t xml:space="preserve"> Mihajlov, A.A., Ignjatović, Lj. M. and Dimitrijević, M.S. (2013)</w:t>
            </w:r>
            <w:r>
              <w:rPr>
                <w:bCs/>
                <w:lang w:val="en-US"/>
              </w:rPr>
              <w:t xml:space="preserve"> </w:t>
            </w:r>
            <w:r w:rsidRPr="00A8779F">
              <w:rPr>
                <w:bCs/>
                <w:lang w:val="sr-Cyrl-CS"/>
              </w:rPr>
              <w:t>Excitation and deexcitation processes in atom-Rydberg atom collisions in helium-rich white dwarf atmospheres, Astronomy &amp; Astrophysics Vol 552 Pages: A33, 3 pp. ISSN: 0004-6361 DOI: 10.1051/0004-6361/201220699</w:t>
            </w:r>
          </w:p>
        </w:tc>
        <w:tc>
          <w:tcPr>
            <w:tcW w:w="421" w:type="pct"/>
            <w:vAlign w:val="center"/>
          </w:tcPr>
          <w:p w14:paraId="6B954E32" w14:textId="68AEF64B" w:rsidR="00605FC0" w:rsidRPr="00A8779F" w:rsidRDefault="00605FC0" w:rsidP="00605FC0">
            <w:pPr>
              <w:spacing w:after="60"/>
              <w:rPr>
                <w:b/>
                <w:lang w:val="en-US"/>
              </w:rPr>
            </w:pPr>
            <w:r>
              <w:rPr>
                <w:b/>
                <w:lang w:val="en-US"/>
              </w:rPr>
              <w:t>M21</w:t>
            </w:r>
          </w:p>
        </w:tc>
      </w:tr>
      <w:tr w:rsidR="00605FC0" w:rsidRPr="00E454D7" w14:paraId="412B4F5A" w14:textId="77777777" w:rsidTr="001F5DDA">
        <w:trPr>
          <w:trHeight w:val="227"/>
          <w:jc w:val="center"/>
        </w:trPr>
        <w:tc>
          <w:tcPr>
            <w:tcW w:w="303" w:type="pct"/>
            <w:vAlign w:val="center"/>
          </w:tcPr>
          <w:p w14:paraId="5D4277A9" w14:textId="721FC625" w:rsidR="00605FC0" w:rsidRDefault="00605FC0" w:rsidP="00605FC0">
            <w:pPr>
              <w:spacing w:after="60"/>
              <w:rPr>
                <w:b/>
                <w:lang w:val="en-US"/>
              </w:rPr>
            </w:pPr>
            <w:r>
              <w:rPr>
                <w:b/>
                <w:lang w:val="en-US"/>
              </w:rPr>
              <w:t>13.</w:t>
            </w:r>
          </w:p>
        </w:tc>
        <w:tc>
          <w:tcPr>
            <w:tcW w:w="4276" w:type="pct"/>
            <w:gridSpan w:val="10"/>
            <w:vAlign w:val="center"/>
          </w:tcPr>
          <w:p w14:paraId="59F577BE" w14:textId="7BE69DC9" w:rsidR="00605FC0" w:rsidRPr="00E454D7" w:rsidRDefault="00605FC0" w:rsidP="00605FC0">
            <w:pPr>
              <w:spacing w:after="60"/>
              <w:rPr>
                <w:bCs/>
                <w:lang w:val="sr-Cyrl-CS"/>
              </w:rPr>
            </w:pPr>
            <w:r w:rsidRPr="00E454D7">
              <w:rPr>
                <w:bCs/>
                <w:lang w:val="sr-Cyrl-CS"/>
              </w:rPr>
              <w:t xml:space="preserve">Mihajlov, A.A., Ignjatović, Lj. M., </w:t>
            </w:r>
            <w:r w:rsidRPr="000216E6">
              <w:rPr>
                <w:bCs/>
                <w:u w:val="single"/>
                <w:lang w:val="sr-Cyrl-CS"/>
              </w:rPr>
              <w:t>Srećković, V.A</w:t>
            </w:r>
            <w:r w:rsidRPr="00E454D7">
              <w:rPr>
                <w:bCs/>
                <w:lang w:val="sr-Cyrl-CS"/>
              </w:rPr>
              <w:t>., Dimitrijević, M.S. and</w:t>
            </w:r>
            <w:r>
              <w:rPr>
                <w:bCs/>
                <w:lang w:val="en-US"/>
              </w:rPr>
              <w:t xml:space="preserve"> </w:t>
            </w:r>
            <w:r w:rsidRPr="00E454D7">
              <w:rPr>
                <w:bCs/>
                <w:lang w:val="sr-Cyrl-CS"/>
              </w:rPr>
              <w:t xml:space="preserve">Metropoulos, A. (2013) The non-symmetric ion–atom radiative processes in the stellar atmospheres, </w:t>
            </w:r>
            <w:r>
              <w:rPr>
                <w:bCs/>
                <w:lang w:val="sr-Cyrl-CS"/>
              </w:rPr>
              <w:t>Mon. Not. R. Astron. Soc.</w:t>
            </w:r>
            <w:r w:rsidRPr="00E454D7">
              <w:rPr>
                <w:bCs/>
                <w:lang w:val="sr-Cyrl-CS"/>
              </w:rPr>
              <w:t xml:space="preserve"> Vol 431 Issue: 1 Pages: 589-599 ISSN: 0035-8711 DOI: 10.1093/mnras/stt187</w:t>
            </w:r>
          </w:p>
        </w:tc>
        <w:tc>
          <w:tcPr>
            <w:tcW w:w="421" w:type="pct"/>
            <w:vAlign w:val="center"/>
          </w:tcPr>
          <w:p w14:paraId="38FF9CB3" w14:textId="0CA48C6C" w:rsidR="00605FC0" w:rsidRPr="00E454D7" w:rsidRDefault="00605FC0" w:rsidP="00605FC0">
            <w:pPr>
              <w:spacing w:after="60"/>
              <w:rPr>
                <w:b/>
                <w:lang w:val="en-US"/>
              </w:rPr>
            </w:pPr>
            <w:r>
              <w:rPr>
                <w:b/>
                <w:lang w:val="en-US"/>
              </w:rPr>
              <w:t>M21</w:t>
            </w:r>
          </w:p>
        </w:tc>
      </w:tr>
      <w:tr w:rsidR="00605FC0" w:rsidRPr="00E454D7" w14:paraId="566E5627" w14:textId="77777777" w:rsidTr="001F5DDA">
        <w:trPr>
          <w:trHeight w:val="227"/>
          <w:jc w:val="center"/>
        </w:trPr>
        <w:tc>
          <w:tcPr>
            <w:tcW w:w="303" w:type="pct"/>
            <w:vAlign w:val="center"/>
          </w:tcPr>
          <w:p w14:paraId="358FFEBF" w14:textId="1A334421" w:rsidR="00605FC0" w:rsidRDefault="00605FC0" w:rsidP="00605FC0">
            <w:pPr>
              <w:spacing w:after="60"/>
              <w:rPr>
                <w:b/>
                <w:lang w:val="en-US"/>
              </w:rPr>
            </w:pPr>
            <w:r>
              <w:rPr>
                <w:b/>
                <w:lang w:val="en-US"/>
              </w:rPr>
              <w:t>14.</w:t>
            </w:r>
          </w:p>
        </w:tc>
        <w:tc>
          <w:tcPr>
            <w:tcW w:w="4276" w:type="pct"/>
            <w:gridSpan w:val="10"/>
            <w:vAlign w:val="center"/>
          </w:tcPr>
          <w:p w14:paraId="702CB110" w14:textId="37ECCB38" w:rsidR="00605FC0" w:rsidRPr="00E454D7" w:rsidRDefault="00605FC0" w:rsidP="00605FC0">
            <w:pPr>
              <w:spacing w:after="60"/>
              <w:rPr>
                <w:bCs/>
                <w:lang w:val="sr-Cyrl-CS"/>
              </w:rPr>
            </w:pPr>
            <w:r w:rsidRPr="00E454D7">
              <w:rPr>
                <w:bCs/>
                <w:lang w:val="sr-Cyrl-CS"/>
              </w:rPr>
              <w:t xml:space="preserve">Nina, A., Čadež, V., Šulić, D., </w:t>
            </w:r>
            <w:r w:rsidRPr="000216E6">
              <w:rPr>
                <w:bCs/>
                <w:u w:val="single"/>
                <w:lang w:val="sr-Cyrl-CS"/>
              </w:rPr>
              <w:t>Srećković, V.A</w:t>
            </w:r>
            <w:r w:rsidRPr="00E454D7">
              <w:rPr>
                <w:bCs/>
                <w:lang w:val="sr-Cyrl-CS"/>
              </w:rPr>
              <w:t>. and Žigman, V. (2012)</w:t>
            </w:r>
            <w:r>
              <w:rPr>
                <w:bCs/>
                <w:lang w:val="en-US"/>
              </w:rPr>
              <w:t xml:space="preserve"> </w:t>
            </w:r>
            <w:r w:rsidRPr="00E454D7">
              <w:rPr>
                <w:bCs/>
                <w:lang w:val="sr-Cyrl-CS"/>
              </w:rPr>
              <w:t xml:space="preserve">Effective electron recombination coefficient in ionospheric D-region during the relaxation regime after solar flare from February 18, 2011, </w:t>
            </w:r>
            <w:r w:rsidRPr="00877BA9">
              <w:rPr>
                <w:bCs/>
                <w:lang w:val="sr-Cyrl-CS"/>
              </w:rPr>
              <w:t>Nucl. Instrum. Methods Phys. Res.</w:t>
            </w:r>
            <w:r w:rsidRPr="00E454D7">
              <w:rPr>
                <w:bCs/>
                <w:lang w:val="sr-Cyrl-CS"/>
              </w:rPr>
              <w:t xml:space="preserve"> B</w:t>
            </w:r>
            <w:r>
              <w:rPr>
                <w:bCs/>
                <w:lang w:val="en-US"/>
              </w:rPr>
              <w:t>,</w:t>
            </w:r>
            <w:r w:rsidRPr="00E454D7">
              <w:rPr>
                <w:bCs/>
                <w:lang w:val="sr-Cyrl-CS"/>
              </w:rPr>
              <w:t xml:space="preserve"> Vol 279 Pages: 106-109 ISSN: 0168-583X DOI: 10.1016/j.nimb.2011.10.026</w:t>
            </w:r>
          </w:p>
        </w:tc>
        <w:tc>
          <w:tcPr>
            <w:tcW w:w="421" w:type="pct"/>
            <w:vAlign w:val="center"/>
          </w:tcPr>
          <w:p w14:paraId="7D919E2E" w14:textId="498A5D15" w:rsidR="00605FC0" w:rsidRPr="00E454D7" w:rsidRDefault="00605FC0" w:rsidP="00605FC0">
            <w:pPr>
              <w:spacing w:after="60"/>
              <w:rPr>
                <w:b/>
                <w:lang w:val="en-US"/>
              </w:rPr>
            </w:pPr>
            <w:r>
              <w:rPr>
                <w:b/>
                <w:lang w:val="en-US"/>
              </w:rPr>
              <w:t>M21</w:t>
            </w:r>
          </w:p>
        </w:tc>
      </w:tr>
      <w:tr w:rsidR="00605FC0" w:rsidRPr="00E454D7" w14:paraId="384E1F4A" w14:textId="77777777" w:rsidTr="001F5DDA">
        <w:trPr>
          <w:trHeight w:val="227"/>
          <w:jc w:val="center"/>
        </w:trPr>
        <w:tc>
          <w:tcPr>
            <w:tcW w:w="303" w:type="pct"/>
            <w:vAlign w:val="center"/>
          </w:tcPr>
          <w:p w14:paraId="61EBF15B" w14:textId="15E0E31B" w:rsidR="00605FC0" w:rsidRDefault="00605FC0" w:rsidP="00605FC0">
            <w:pPr>
              <w:spacing w:after="60"/>
              <w:rPr>
                <w:b/>
                <w:lang w:val="en-US"/>
              </w:rPr>
            </w:pPr>
            <w:r>
              <w:rPr>
                <w:b/>
                <w:lang w:val="en-US"/>
              </w:rPr>
              <w:t>15.</w:t>
            </w:r>
          </w:p>
        </w:tc>
        <w:tc>
          <w:tcPr>
            <w:tcW w:w="4276" w:type="pct"/>
            <w:gridSpan w:val="10"/>
            <w:vAlign w:val="center"/>
          </w:tcPr>
          <w:p w14:paraId="33970C12" w14:textId="01766041" w:rsidR="00605FC0" w:rsidRPr="00482AFB" w:rsidRDefault="00605FC0" w:rsidP="00605FC0">
            <w:pPr>
              <w:spacing w:after="60"/>
              <w:rPr>
                <w:bCs/>
                <w:lang w:val="sr-Cyrl-CS"/>
              </w:rPr>
            </w:pPr>
            <w:r w:rsidRPr="00E454D7">
              <w:rPr>
                <w:bCs/>
                <w:lang w:val="sr-Cyrl-CS"/>
              </w:rPr>
              <w:t xml:space="preserve">Nina, A., Čadež, V., </w:t>
            </w:r>
            <w:r w:rsidRPr="000216E6">
              <w:rPr>
                <w:bCs/>
                <w:u w:val="single"/>
                <w:lang w:val="sr-Cyrl-CS"/>
              </w:rPr>
              <w:t>Srećković, V.A</w:t>
            </w:r>
            <w:r w:rsidRPr="00E454D7">
              <w:rPr>
                <w:bCs/>
                <w:lang w:val="sr-Cyrl-CS"/>
              </w:rPr>
              <w:t>. and Šulić, D. (2012)</w:t>
            </w:r>
            <w:r>
              <w:rPr>
                <w:bCs/>
                <w:lang w:val="en-US"/>
              </w:rPr>
              <w:t xml:space="preserve"> </w:t>
            </w:r>
            <w:r w:rsidRPr="00E454D7">
              <w:rPr>
                <w:bCs/>
                <w:lang w:val="sr-Cyrl-CS"/>
              </w:rPr>
              <w:t xml:space="preserve">Altitude distribution of electron concentration in ionospheric D-region in presence of time-varying solar radiation flux, </w:t>
            </w:r>
            <w:r w:rsidRPr="00877BA9">
              <w:rPr>
                <w:bCs/>
                <w:lang w:val="sr-Cyrl-CS"/>
              </w:rPr>
              <w:t xml:space="preserve">Nucl. Instrum. Methods Phys. Res. B, </w:t>
            </w:r>
            <w:r w:rsidRPr="00E454D7">
              <w:rPr>
                <w:bCs/>
                <w:lang w:val="sr-Cyrl-CS"/>
              </w:rPr>
              <w:t xml:space="preserve"> Vol 279 Pages: 110-113 ISSN: 0168-583X DOI: 10.1016/j.nimb.2011.10.019</w:t>
            </w:r>
            <w:r w:rsidRPr="00E454D7">
              <w:rPr>
                <w:b/>
                <w:lang w:val="sr-Cyrl-CS"/>
              </w:rPr>
              <w:t xml:space="preserve">  </w:t>
            </w:r>
          </w:p>
        </w:tc>
        <w:tc>
          <w:tcPr>
            <w:tcW w:w="421" w:type="pct"/>
            <w:vAlign w:val="center"/>
          </w:tcPr>
          <w:p w14:paraId="44B6EA7A" w14:textId="6EAF94FB" w:rsidR="00605FC0" w:rsidRPr="00E454D7" w:rsidRDefault="00605FC0" w:rsidP="00605FC0">
            <w:pPr>
              <w:spacing w:after="60"/>
              <w:rPr>
                <w:b/>
                <w:lang w:val="en-US"/>
              </w:rPr>
            </w:pPr>
            <w:r>
              <w:rPr>
                <w:b/>
                <w:lang w:val="en-US"/>
              </w:rPr>
              <w:t>M21</w:t>
            </w:r>
          </w:p>
        </w:tc>
      </w:tr>
      <w:tr w:rsidR="00605FC0" w:rsidRPr="00EE3F26" w14:paraId="4B75A42F" w14:textId="77777777" w:rsidTr="001F5DDA">
        <w:trPr>
          <w:trHeight w:val="227"/>
          <w:jc w:val="center"/>
        </w:trPr>
        <w:tc>
          <w:tcPr>
            <w:tcW w:w="303" w:type="pct"/>
            <w:vAlign w:val="center"/>
          </w:tcPr>
          <w:p w14:paraId="281332F9" w14:textId="6F0AECF0" w:rsidR="00605FC0" w:rsidRDefault="00605FC0" w:rsidP="00605FC0">
            <w:pPr>
              <w:spacing w:after="60"/>
              <w:rPr>
                <w:b/>
                <w:lang w:val="en-US"/>
              </w:rPr>
            </w:pPr>
            <w:r>
              <w:rPr>
                <w:b/>
                <w:lang w:val="en-US"/>
              </w:rPr>
              <w:t>16.</w:t>
            </w:r>
          </w:p>
        </w:tc>
        <w:tc>
          <w:tcPr>
            <w:tcW w:w="4276" w:type="pct"/>
            <w:gridSpan w:val="10"/>
            <w:vAlign w:val="center"/>
          </w:tcPr>
          <w:p w14:paraId="0397532D" w14:textId="13FFF96C" w:rsidR="00605FC0" w:rsidRPr="00482AFB" w:rsidRDefault="00605FC0" w:rsidP="00605FC0">
            <w:pPr>
              <w:spacing w:after="60"/>
              <w:rPr>
                <w:bCs/>
                <w:lang w:val="sr-Cyrl-CS"/>
              </w:rPr>
            </w:pPr>
            <w:r w:rsidRPr="00EE3F26">
              <w:rPr>
                <w:bCs/>
                <w:lang w:val="sr-Cyrl-CS"/>
              </w:rPr>
              <w:t xml:space="preserve">O’Keeffe, P., Bolognesi, P., Avaldi, L., Moise, A., Richter, R., Mihajlov, A.A., </w:t>
            </w:r>
            <w:r w:rsidRPr="000216E6">
              <w:rPr>
                <w:bCs/>
                <w:u w:val="single"/>
                <w:lang w:val="sr-Cyrl-CS"/>
              </w:rPr>
              <w:lastRenderedPageBreak/>
              <w:t>Srećković, V.A.</w:t>
            </w:r>
            <w:r w:rsidRPr="00EE3F26">
              <w:rPr>
                <w:bCs/>
                <w:lang w:val="sr-Cyrl-CS"/>
              </w:rPr>
              <w:t xml:space="preserve"> and Ignjatović, Lj. M. (2012) </w:t>
            </w:r>
            <w:r>
              <w:rPr>
                <w:bCs/>
                <w:lang w:val="en-US"/>
              </w:rPr>
              <w:t xml:space="preserve"> </w:t>
            </w:r>
            <w:r w:rsidRPr="00EE3F26">
              <w:rPr>
                <w:bCs/>
                <w:lang w:val="sr-Cyrl-CS"/>
              </w:rPr>
              <w:t>Experimental and theoretical study of the chemi-ionization in thermal collisions of Ne Rydberg atoms, Phys</w:t>
            </w:r>
            <w:r>
              <w:rPr>
                <w:bCs/>
                <w:lang w:val="en-US"/>
              </w:rPr>
              <w:t>.</w:t>
            </w:r>
            <w:r w:rsidRPr="00EE3F26">
              <w:rPr>
                <w:bCs/>
                <w:lang w:val="sr-Cyrl-CS"/>
              </w:rPr>
              <w:t xml:space="preserve"> Rev</w:t>
            </w:r>
            <w:r>
              <w:rPr>
                <w:bCs/>
                <w:lang w:val="en-US"/>
              </w:rPr>
              <w:t>.</w:t>
            </w:r>
            <w:r w:rsidRPr="00EE3F26">
              <w:rPr>
                <w:bCs/>
                <w:lang w:val="sr-Cyrl-CS"/>
              </w:rPr>
              <w:t xml:space="preserve"> A Vol 85 Issue: 5 Pages: 052705 ISSN: 1050-2947 DOI: 10.1103/PhysRevA.85.052705</w:t>
            </w:r>
          </w:p>
        </w:tc>
        <w:tc>
          <w:tcPr>
            <w:tcW w:w="421" w:type="pct"/>
            <w:vAlign w:val="center"/>
          </w:tcPr>
          <w:p w14:paraId="5F5E9B38" w14:textId="336959A5" w:rsidR="00605FC0" w:rsidRPr="00EE3F26" w:rsidRDefault="00605FC0" w:rsidP="00605FC0">
            <w:pPr>
              <w:spacing w:after="60"/>
              <w:rPr>
                <w:b/>
                <w:lang w:val="en-US"/>
              </w:rPr>
            </w:pPr>
            <w:r>
              <w:rPr>
                <w:b/>
                <w:lang w:val="en-US"/>
              </w:rPr>
              <w:lastRenderedPageBreak/>
              <w:t>M21a</w:t>
            </w:r>
          </w:p>
        </w:tc>
      </w:tr>
      <w:tr w:rsidR="00605FC0" w:rsidRPr="00A22864" w14:paraId="1F5CC15A" w14:textId="77777777" w:rsidTr="001F5DDA">
        <w:trPr>
          <w:trHeight w:val="227"/>
          <w:jc w:val="center"/>
        </w:trPr>
        <w:tc>
          <w:tcPr>
            <w:tcW w:w="303" w:type="pct"/>
            <w:vAlign w:val="center"/>
          </w:tcPr>
          <w:p w14:paraId="7B288E0A" w14:textId="153A8769" w:rsidR="00605FC0" w:rsidRDefault="00605FC0" w:rsidP="00605FC0">
            <w:pPr>
              <w:spacing w:after="60"/>
              <w:rPr>
                <w:b/>
                <w:lang w:val="en-US"/>
              </w:rPr>
            </w:pPr>
            <w:r>
              <w:rPr>
                <w:b/>
                <w:lang w:val="en-US"/>
              </w:rPr>
              <w:t>17.</w:t>
            </w:r>
          </w:p>
        </w:tc>
        <w:tc>
          <w:tcPr>
            <w:tcW w:w="4276" w:type="pct"/>
            <w:gridSpan w:val="10"/>
            <w:vAlign w:val="center"/>
          </w:tcPr>
          <w:p w14:paraId="5DDE1635" w14:textId="4971D653" w:rsidR="00605FC0" w:rsidRPr="00F37272" w:rsidRDefault="00605FC0" w:rsidP="00605FC0">
            <w:pPr>
              <w:spacing w:after="60"/>
              <w:rPr>
                <w:bCs/>
                <w:lang w:val="sr-Cyrl-CS"/>
              </w:rPr>
            </w:pPr>
            <w:r w:rsidRPr="00F37272">
              <w:rPr>
                <w:bCs/>
                <w:lang w:val="sr-Cyrl-CS"/>
              </w:rPr>
              <w:t xml:space="preserve">Mihajlov, A.A, Ignjatović, Lj. M, </w:t>
            </w:r>
            <w:r w:rsidRPr="000216E6">
              <w:rPr>
                <w:bCs/>
                <w:u w:val="single"/>
                <w:lang w:val="sr-Cyrl-CS"/>
              </w:rPr>
              <w:t>Srećković, V. A</w:t>
            </w:r>
            <w:r w:rsidRPr="00F37272">
              <w:rPr>
                <w:bCs/>
                <w:lang w:val="sr-Cyrl-CS"/>
              </w:rPr>
              <w:t xml:space="preserve"> and Dimitrijević, M. S (2011)</w:t>
            </w:r>
            <w:r>
              <w:rPr>
                <w:bCs/>
                <w:lang w:val="en-US"/>
              </w:rPr>
              <w:t xml:space="preserve"> </w:t>
            </w:r>
            <w:r w:rsidRPr="00F37272">
              <w:rPr>
                <w:bCs/>
                <w:lang w:val="sr-Cyrl-CS"/>
              </w:rPr>
              <w:t xml:space="preserve">Chemi-ionization in Solar Photosphere: Influence on the Hydrogen Atom Excited States Population, </w:t>
            </w:r>
            <w:r w:rsidRPr="00A53E37">
              <w:rPr>
                <w:bCs/>
                <w:lang w:val="sr-Cyrl-CS"/>
              </w:rPr>
              <w:t xml:space="preserve">Astrophys. J., Suppl. Ser. </w:t>
            </w:r>
            <w:r w:rsidRPr="00F37272">
              <w:rPr>
                <w:bCs/>
                <w:lang w:val="sr-Cyrl-CS"/>
              </w:rPr>
              <w:t>Vol 193 Issue: 1 Pages: 2(7pp) ISSN: 0067-0049, 10.1088/0067-0049/193/1/2</w:t>
            </w:r>
          </w:p>
        </w:tc>
        <w:tc>
          <w:tcPr>
            <w:tcW w:w="421" w:type="pct"/>
            <w:vAlign w:val="center"/>
          </w:tcPr>
          <w:p w14:paraId="2C06E3C5" w14:textId="16661815" w:rsidR="00605FC0" w:rsidRPr="00A22864" w:rsidRDefault="00605FC0" w:rsidP="00605FC0">
            <w:pPr>
              <w:spacing w:after="60"/>
              <w:rPr>
                <w:b/>
                <w:lang w:val="sr-Cyrl-CS"/>
              </w:rPr>
            </w:pPr>
            <w:r w:rsidRPr="00F37272">
              <w:rPr>
                <w:b/>
                <w:lang w:val="sr-Cyrl-CS"/>
              </w:rPr>
              <w:t>M21a</w:t>
            </w:r>
          </w:p>
        </w:tc>
      </w:tr>
      <w:tr w:rsidR="00605FC0" w:rsidRPr="008D744B" w14:paraId="0FD6CAFF" w14:textId="77777777" w:rsidTr="001F5DDA">
        <w:trPr>
          <w:trHeight w:val="227"/>
          <w:jc w:val="center"/>
        </w:trPr>
        <w:tc>
          <w:tcPr>
            <w:tcW w:w="303" w:type="pct"/>
            <w:vAlign w:val="center"/>
          </w:tcPr>
          <w:p w14:paraId="447269CB" w14:textId="27796F87" w:rsidR="00605FC0" w:rsidRDefault="00605FC0" w:rsidP="00605FC0">
            <w:pPr>
              <w:spacing w:after="60"/>
              <w:rPr>
                <w:b/>
                <w:lang w:val="en-US"/>
              </w:rPr>
            </w:pPr>
            <w:r>
              <w:rPr>
                <w:b/>
                <w:lang w:val="en-US"/>
              </w:rPr>
              <w:t>18.</w:t>
            </w:r>
          </w:p>
        </w:tc>
        <w:tc>
          <w:tcPr>
            <w:tcW w:w="4276" w:type="pct"/>
            <w:gridSpan w:val="10"/>
            <w:vAlign w:val="center"/>
          </w:tcPr>
          <w:p w14:paraId="74517140" w14:textId="50BBF138" w:rsidR="00605FC0" w:rsidRPr="008D744B" w:rsidRDefault="00605FC0" w:rsidP="00605FC0">
            <w:pPr>
              <w:spacing w:after="60"/>
              <w:rPr>
                <w:bCs/>
                <w:lang w:val="sr-Cyrl-CS"/>
              </w:rPr>
            </w:pPr>
            <w:r w:rsidRPr="008D744B">
              <w:rPr>
                <w:bCs/>
                <w:lang w:val="sr-Cyrl-CS"/>
              </w:rPr>
              <w:t xml:space="preserve">Mihajlov, A.A., Sakan, N.M., </w:t>
            </w:r>
            <w:r w:rsidRPr="000216E6">
              <w:rPr>
                <w:bCs/>
                <w:u w:val="single"/>
                <w:lang w:val="sr-Cyrl-CS"/>
              </w:rPr>
              <w:t>Srećković, V.A.</w:t>
            </w:r>
            <w:r w:rsidRPr="008D744B">
              <w:rPr>
                <w:bCs/>
                <w:lang w:val="sr-Cyrl-CS"/>
              </w:rPr>
              <w:t xml:space="preserve"> and Vitel, Y. (2011)</w:t>
            </w:r>
            <w:r>
              <w:rPr>
                <w:bCs/>
                <w:lang w:val="en-US"/>
              </w:rPr>
              <w:t xml:space="preserve"> </w:t>
            </w:r>
            <w:r w:rsidRPr="008D744B">
              <w:rPr>
                <w:bCs/>
                <w:lang w:val="sr-Cyrl-CS"/>
              </w:rPr>
              <w:t xml:space="preserve">Modeling of continuous absorption of electromagnetic radiation in dense partially ionized plasmas, </w:t>
            </w:r>
            <w:r w:rsidRPr="00A53E37">
              <w:rPr>
                <w:bCs/>
                <w:lang w:val="sr-Cyrl-CS"/>
              </w:rPr>
              <w:t>J. Phys. A</w:t>
            </w:r>
            <w:r>
              <w:rPr>
                <w:bCs/>
                <w:lang w:val="en-US"/>
              </w:rPr>
              <w:t xml:space="preserve">, </w:t>
            </w:r>
            <w:r w:rsidRPr="008D744B">
              <w:rPr>
                <w:bCs/>
                <w:lang w:val="sr-Cyrl-CS"/>
              </w:rPr>
              <w:t>Vol: 44 Issue: 9 Pages: 095502 ISSN: 1751-8121 DOI: 10.1088/1751-8113/44/9/095502</w:t>
            </w:r>
          </w:p>
        </w:tc>
        <w:tc>
          <w:tcPr>
            <w:tcW w:w="421" w:type="pct"/>
            <w:vAlign w:val="center"/>
          </w:tcPr>
          <w:p w14:paraId="7372A2A7" w14:textId="0DB8CD86" w:rsidR="00605FC0" w:rsidRPr="008D744B" w:rsidRDefault="00605FC0" w:rsidP="00605FC0">
            <w:pPr>
              <w:spacing w:after="60"/>
              <w:rPr>
                <w:b/>
                <w:lang w:val="en-US"/>
              </w:rPr>
            </w:pPr>
            <w:r>
              <w:rPr>
                <w:b/>
                <w:lang w:val="en-US"/>
              </w:rPr>
              <w:t>M21</w:t>
            </w:r>
          </w:p>
        </w:tc>
      </w:tr>
      <w:tr w:rsidR="00605FC0" w:rsidRPr="008D744B" w14:paraId="6A724636" w14:textId="77777777" w:rsidTr="001F5DDA">
        <w:trPr>
          <w:trHeight w:val="227"/>
          <w:jc w:val="center"/>
        </w:trPr>
        <w:tc>
          <w:tcPr>
            <w:tcW w:w="303" w:type="pct"/>
            <w:vAlign w:val="center"/>
          </w:tcPr>
          <w:p w14:paraId="3E364286" w14:textId="7D1A61D2" w:rsidR="00605FC0" w:rsidRDefault="00605FC0" w:rsidP="00605FC0">
            <w:pPr>
              <w:spacing w:after="60"/>
              <w:rPr>
                <w:b/>
                <w:lang w:val="en-US"/>
              </w:rPr>
            </w:pPr>
            <w:r>
              <w:rPr>
                <w:b/>
                <w:lang w:val="en-US"/>
              </w:rPr>
              <w:t>19.</w:t>
            </w:r>
          </w:p>
        </w:tc>
        <w:tc>
          <w:tcPr>
            <w:tcW w:w="4276" w:type="pct"/>
            <w:gridSpan w:val="10"/>
            <w:vAlign w:val="center"/>
          </w:tcPr>
          <w:p w14:paraId="42A2D6C3" w14:textId="23BE534D" w:rsidR="00605FC0" w:rsidRPr="008D744B" w:rsidRDefault="00605FC0" w:rsidP="00605FC0">
            <w:pPr>
              <w:spacing w:after="60"/>
              <w:rPr>
                <w:bCs/>
                <w:lang w:val="sr-Cyrl-CS"/>
              </w:rPr>
            </w:pPr>
            <w:r w:rsidRPr="003A719D">
              <w:rPr>
                <w:bCs/>
                <w:u w:val="single"/>
                <w:lang w:val="sr-Cyrl-CS"/>
              </w:rPr>
              <w:t>Srećković, V. A</w:t>
            </w:r>
            <w:r w:rsidRPr="008D744B">
              <w:rPr>
                <w:bCs/>
                <w:lang w:val="sr-Cyrl-CS"/>
              </w:rPr>
              <w:t>., Ignjatović, Lj .M., Mihajlov, A. A. and Dimitrijević, M. S. (2010)</w:t>
            </w:r>
            <w:r>
              <w:rPr>
                <w:bCs/>
                <w:lang w:val="en-US"/>
              </w:rPr>
              <w:t xml:space="preserve"> </w:t>
            </w:r>
            <w:r w:rsidRPr="008D744B">
              <w:rPr>
                <w:bCs/>
                <w:lang w:val="sr-Cyrl-CS"/>
              </w:rPr>
              <w:t xml:space="preserve">Electrical conductivity of plasmas of DB white dwarf atmospheres, </w:t>
            </w:r>
            <w:r>
              <w:rPr>
                <w:bCs/>
                <w:lang w:val="sr-Cyrl-CS"/>
              </w:rPr>
              <w:t>Mon. Not. R. Astron. Soc.</w:t>
            </w:r>
            <w:r w:rsidRPr="008D744B">
              <w:rPr>
                <w:bCs/>
                <w:lang w:val="sr-Cyrl-CS"/>
              </w:rPr>
              <w:t xml:space="preserve"> Vol  406 Issue: 1 Pages: 590-596 DOI: 10.1111/j.1365-2966.2010.16702.x</w:t>
            </w:r>
          </w:p>
        </w:tc>
        <w:tc>
          <w:tcPr>
            <w:tcW w:w="421" w:type="pct"/>
            <w:vAlign w:val="center"/>
          </w:tcPr>
          <w:p w14:paraId="7C15C6A3" w14:textId="10EEF091" w:rsidR="00605FC0" w:rsidRPr="008D744B" w:rsidRDefault="00605FC0" w:rsidP="00605FC0">
            <w:pPr>
              <w:spacing w:after="60"/>
              <w:rPr>
                <w:b/>
                <w:lang w:val="en-US"/>
              </w:rPr>
            </w:pPr>
            <w:r>
              <w:rPr>
                <w:b/>
                <w:lang w:val="en-US"/>
              </w:rPr>
              <w:t>M21</w:t>
            </w:r>
          </w:p>
        </w:tc>
      </w:tr>
      <w:tr w:rsidR="00605FC0" w:rsidRPr="008D744B" w14:paraId="618AE8A0" w14:textId="77777777" w:rsidTr="001F5DDA">
        <w:trPr>
          <w:trHeight w:val="227"/>
          <w:jc w:val="center"/>
        </w:trPr>
        <w:tc>
          <w:tcPr>
            <w:tcW w:w="303" w:type="pct"/>
            <w:vAlign w:val="center"/>
          </w:tcPr>
          <w:p w14:paraId="3CFC6E25" w14:textId="57E6767E" w:rsidR="00605FC0" w:rsidRDefault="00605FC0" w:rsidP="00605FC0">
            <w:pPr>
              <w:spacing w:after="60"/>
              <w:rPr>
                <w:b/>
                <w:lang w:val="en-US"/>
              </w:rPr>
            </w:pPr>
            <w:r>
              <w:rPr>
                <w:b/>
                <w:lang w:val="en-US"/>
              </w:rPr>
              <w:t>20.</w:t>
            </w:r>
          </w:p>
        </w:tc>
        <w:tc>
          <w:tcPr>
            <w:tcW w:w="4276" w:type="pct"/>
            <w:gridSpan w:val="10"/>
            <w:vAlign w:val="center"/>
          </w:tcPr>
          <w:p w14:paraId="3B1A43D4" w14:textId="5E1C321A" w:rsidR="00605FC0" w:rsidRPr="008D744B" w:rsidRDefault="00605FC0" w:rsidP="00605FC0">
            <w:pPr>
              <w:spacing w:after="60"/>
              <w:rPr>
                <w:bCs/>
                <w:lang w:val="sr-Cyrl-CS"/>
              </w:rPr>
            </w:pPr>
            <w:r w:rsidRPr="003A719D">
              <w:rPr>
                <w:bCs/>
                <w:u w:val="single"/>
                <w:lang w:val="sr-Cyrl-CS"/>
              </w:rPr>
              <w:t>Srećković, V.A</w:t>
            </w:r>
            <w:r w:rsidRPr="008D744B">
              <w:rPr>
                <w:bCs/>
                <w:lang w:val="sr-Cyrl-CS"/>
              </w:rPr>
              <w:t>., Adamyan, V.M., Ignjatović, Lj. M. and Mihajlov, A.A. (2010)</w:t>
            </w:r>
            <w:r>
              <w:rPr>
                <w:bCs/>
                <w:lang w:val="en-US"/>
              </w:rPr>
              <w:t xml:space="preserve"> </w:t>
            </w:r>
            <w:r w:rsidRPr="008D744B">
              <w:rPr>
                <w:bCs/>
                <w:lang w:val="sr-Cyrl-CS"/>
              </w:rPr>
              <w:t>The self-consistent determination of HF electroconductivity of strongly coupled plasmas, Phys</w:t>
            </w:r>
            <w:r>
              <w:rPr>
                <w:bCs/>
                <w:lang w:val="en-US"/>
              </w:rPr>
              <w:t xml:space="preserve">. </w:t>
            </w:r>
            <w:r w:rsidRPr="008D744B">
              <w:rPr>
                <w:bCs/>
                <w:lang w:val="sr-Cyrl-CS"/>
              </w:rPr>
              <w:t>Lett</w:t>
            </w:r>
            <w:r>
              <w:rPr>
                <w:bCs/>
                <w:lang w:val="en-US"/>
              </w:rPr>
              <w:t>.</w:t>
            </w:r>
            <w:r w:rsidRPr="008D744B">
              <w:rPr>
                <w:bCs/>
                <w:lang w:val="sr-Cyrl-CS"/>
              </w:rPr>
              <w:t xml:space="preserve"> A Vol 374 Issue: 5 Pages: 754-760 DOI:10.1016/j.physleta.2009.11.073</w:t>
            </w:r>
          </w:p>
        </w:tc>
        <w:tc>
          <w:tcPr>
            <w:tcW w:w="421" w:type="pct"/>
            <w:vAlign w:val="center"/>
          </w:tcPr>
          <w:p w14:paraId="79A8F34E" w14:textId="73433CC5" w:rsidR="00605FC0" w:rsidRPr="008D744B" w:rsidRDefault="00605FC0" w:rsidP="00605FC0">
            <w:pPr>
              <w:spacing w:after="60"/>
              <w:rPr>
                <w:b/>
                <w:lang w:val="en-US"/>
              </w:rPr>
            </w:pPr>
            <w:r>
              <w:rPr>
                <w:b/>
                <w:lang w:val="en-US"/>
              </w:rPr>
              <w:t>M21</w:t>
            </w:r>
          </w:p>
        </w:tc>
      </w:tr>
      <w:tr w:rsidR="00605FC0" w:rsidRPr="00C2517C" w14:paraId="58991D4D" w14:textId="77777777" w:rsidTr="004E107F">
        <w:trPr>
          <w:trHeight w:val="534"/>
          <w:jc w:val="center"/>
        </w:trPr>
        <w:tc>
          <w:tcPr>
            <w:tcW w:w="5000" w:type="pct"/>
            <w:gridSpan w:val="12"/>
            <w:vAlign w:val="center"/>
          </w:tcPr>
          <w:p w14:paraId="35C16DAC" w14:textId="77777777" w:rsidR="00605FC0" w:rsidRPr="00C2517C" w:rsidRDefault="00605FC0" w:rsidP="00605FC0">
            <w:pPr>
              <w:spacing w:after="60"/>
              <w:rPr>
                <w:b/>
                <w:sz w:val="22"/>
                <w:szCs w:val="22"/>
                <w:lang w:val="en-US"/>
              </w:rPr>
            </w:pPr>
            <w:r w:rsidRPr="00C2517C">
              <w:rPr>
                <w:b/>
                <w:sz w:val="22"/>
                <w:szCs w:val="22"/>
                <w:lang w:val="en-US"/>
              </w:rPr>
              <w:t>Cumulative data of scientific activity of the teacher</w:t>
            </w:r>
          </w:p>
        </w:tc>
      </w:tr>
      <w:tr w:rsidR="00605FC0" w:rsidRPr="00C2517C" w14:paraId="2D533BD6" w14:textId="77777777" w:rsidTr="00605FC0">
        <w:trPr>
          <w:trHeight w:val="227"/>
          <w:jc w:val="center"/>
        </w:trPr>
        <w:tc>
          <w:tcPr>
            <w:tcW w:w="2077" w:type="pct"/>
            <w:gridSpan w:val="5"/>
          </w:tcPr>
          <w:p w14:paraId="17E00664" w14:textId="77777777" w:rsidR="00605FC0" w:rsidRPr="00C2517C" w:rsidRDefault="00605FC0" w:rsidP="00605FC0">
            <w:pPr>
              <w:rPr>
                <w:sz w:val="22"/>
                <w:szCs w:val="22"/>
                <w:lang w:val="en-US"/>
              </w:rPr>
            </w:pPr>
            <w:r w:rsidRPr="00C2517C">
              <w:rPr>
                <w:sz w:val="22"/>
                <w:szCs w:val="22"/>
                <w:lang w:val="en-US"/>
              </w:rPr>
              <w:t xml:space="preserve">Total number of citations, without </w:t>
            </w:r>
            <w:proofErr w:type="spellStart"/>
            <w:r w:rsidRPr="00C2517C">
              <w:rPr>
                <w:sz w:val="22"/>
                <w:szCs w:val="22"/>
                <w:lang w:val="en-US"/>
              </w:rPr>
              <w:t>self citations</w:t>
            </w:r>
            <w:proofErr w:type="spellEnd"/>
          </w:p>
        </w:tc>
        <w:tc>
          <w:tcPr>
            <w:tcW w:w="2923" w:type="pct"/>
            <w:gridSpan w:val="7"/>
            <w:vAlign w:val="center"/>
          </w:tcPr>
          <w:p w14:paraId="0861DC75" w14:textId="16CCEEE3" w:rsidR="00605FC0" w:rsidRPr="00C2517C" w:rsidRDefault="00605FC0" w:rsidP="00605FC0">
            <w:pPr>
              <w:spacing w:after="60"/>
              <w:rPr>
                <w:b/>
                <w:sz w:val="22"/>
                <w:szCs w:val="22"/>
                <w:lang w:val="en-US"/>
              </w:rPr>
            </w:pPr>
            <w:r w:rsidRPr="008B3EAE">
              <w:rPr>
                <w:b/>
                <w:sz w:val="22"/>
                <w:szCs w:val="22"/>
                <w:lang w:val="en-US"/>
              </w:rPr>
              <w:t>201, h-</w:t>
            </w:r>
            <w:proofErr w:type="spellStart"/>
            <w:r w:rsidRPr="008B3EAE">
              <w:rPr>
                <w:b/>
                <w:sz w:val="22"/>
                <w:szCs w:val="22"/>
                <w:lang w:val="en-US"/>
              </w:rPr>
              <w:t>индекс</w:t>
            </w:r>
            <w:proofErr w:type="spellEnd"/>
            <w:r w:rsidRPr="008B3EAE">
              <w:rPr>
                <w:b/>
                <w:sz w:val="22"/>
                <w:szCs w:val="22"/>
                <w:lang w:val="en-US"/>
              </w:rPr>
              <w:t xml:space="preserve"> =15</w:t>
            </w:r>
          </w:p>
        </w:tc>
      </w:tr>
      <w:tr w:rsidR="00605FC0" w:rsidRPr="00C2517C" w14:paraId="51E92162" w14:textId="77777777" w:rsidTr="00605FC0">
        <w:trPr>
          <w:trHeight w:val="227"/>
          <w:jc w:val="center"/>
        </w:trPr>
        <w:tc>
          <w:tcPr>
            <w:tcW w:w="2077" w:type="pct"/>
            <w:gridSpan w:val="5"/>
          </w:tcPr>
          <w:p w14:paraId="6D2B5795" w14:textId="77777777" w:rsidR="00605FC0" w:rsidRPr="00C2517C" w:rsidRDefault="00605FC0" w:rsidP="00605FC0">
            <w:pPr>
              <w:rPr>
                <w:sz w:val="22"/>
                <w:szCs w:val="22"/>
                <w:lang w:val="en-US"/>
              </w:rPr>
            </w:pPr>
            <w:r w:rsidRPr="00C2517C">
              <w:rPr>
                <w:sz w:val="22"/>
                <w:szCs w:val="22"/>
                <w:lang w:val="en-US"/>
              </w:rPr>
              <w:t>Total number of papers on the SCI (or SSCI) list</w:t>
            </w:r>
          </w:p>
        </w:tc>
        <w:tc>
          <w:tcPr>
            <w:tcW w:w="2923" w:type="pct"/>
            <w:gridSpan w:val="7"/>
            <w:vAlign w:val="center"/>
          </w:tcPr>
          <w:p w14:paraId="32CBDCFA" w14:textId="3EA569E1" w:rsidR="00605FC0" w:rsidRPr="00C2517C" w:rsidRDefault="00605FC0" w:rsidP="00605FC0">
            <w:pPr>
              <w:spacing w:after="60"/>
              <w:rPr>
                <w:b/>
                <w:sz w:val="22"/>
                <w:szCs w:val="22"/>
                <w:lang w:val="en-US"/>
              </w:rPr>
            </w:pPr>
            <w:r>
              <w:rPr>
                <w:b/>
                <w:sz w:val="22"/>
                <w:szCs w:val="22"/>
                <w:lang w:val="en-US"/>
              </w:rPr>
              <w:t>76</w:t>
            </w:r>
          </w:p>
        </w:tc>
      </w:tr>
      <w:tr w:rsidR="00605FC0" w:rsidRPr="00C2517C" w14:paraId="2C17793A" w14:textId="77777777" w:rsidTr="00605FC0">
        <w:trPr>
          <w:trHeight w:val="227"/>
          <w:jc w:val="center"/>
        </w:trPr>
        <w:tc>
          <w:tcPr>
            <w:tcW w:w="2077" w:type="pct"/>
            <w:gridSpan w:val="5"/>
          </w:tcPr>
          <w:p w14:paraId="77B2A023" w14:textId="77777777" w:rsidR="00605FC0" w:rsidRPr="00C2517C" w:rsidRDefault="00605FC0" w:rsidP="00605FC0">
            <w:pPr>
              <w:rPr>
                <w:sz w:val="22"/>
                <w:szCs w:val="22"/>
                <w:lang w:val="en-US"/>
              </w:rPr>
            </w:pPr>
            <w:r w:rsidRPr="00C2517C">
              <w:rPr>
                <w:sz w:val="22"/>
                <w:szCs w:val="22"/>
                <w:lang w:val="en-US"/>
              </w:rPr>
              <w:t>Current participation in projects</w:t>
            </w:r>
          </w:p>
        </w:tc>
        <w:tc>
          <w:tcPr>
            <w:tcW w:w="844" w:type="pct"/>
            <w:gridSpan w:val="2"/>
            <w:vAlign w:val="center"/>
          </w:tcPr>
          <w:p w14:paraId="1AB6625E" w14:textId="305D57CD" w:rsidR="00605FC0" w:rsidRPr="00C2517C" w:rsidRDefault="00605FC0" w:rsidP="00605FC0">
            <w:pPr>
              <w:spacing w:after="60"/>
              <w:rPr>
                <w:b/>
                <w:sz w:val="22"/>
                <w:szCs w:val="22"/>
                <w:lang w:val="en-US"/>
              </w:rPr>
            </w:pPr>
            <w:r w:rsidRPr="00C2517C">
              <w:rPr>
                <w:sz w:val="22"/>
                <w:szCs w:val="22"/>
                <w:lang w:val="en-US"/>
              </w:rPr>
              <w:t xml:space="preserve">Domestic </w:t>
            </w:r>
            <w:r>
              <w:rPr>
                <w:sz w:val="22"/>
                <w:szCs w:val="22"/>
                <w:lang w:val="en-US"/>
              </w:rPr>
              <w:t xml:space="preserve"> 2</w:t>
            </w:r>
          </w:p>
        </w:tc>
        <w:tc>
          <w:tcPr>
            <w:tcW w:w="2080" w:type="pct"/>
            <w:gridSpan w:val="5"/>
            <w:vAlign w:val="center"/>
          </w:tcPr>
          <w:p w14:paraId="61E8692B" w14:textId="599DAA3C" w:rsidR="00605FC0" w:rsidRPr="00C2517C" w:rsidRDefault="00605FC0" w:rsidP="00605FC0">
            <w:pPr>
              <w:spacing w:after="60"/>
              <w:rPr>
                <w:b/>
                <w:sz w:val="22"/>
                <w:szCs w:val="22"/>
                <w:lang w:val="en-US"/>
              </w:rPr>
            </w:pPr>
            <w:r w:rsidRPr="00C2517C">
              <w:rPr>
                <w:sz w:val="22"/>
                <w:szCs w:val="22"/>
                <w:lang w:val="en-US"/>
              </w:rPr>
              <w:t>International</w:t>
            </w:r>
            <w:r>
              <w:rPr>
                <w:sz w:val="22"/>
                <w:szCs w:val="22"/>
                <w:lang w:val="en-US"/>
              </w:rPr>
              <w:t xml:space="preserve"> 1</w:t>
            </w:r>
          </w:p>
        </w:tc>
      </w:tr>
      <w:tr w:rsidR="00605FC0" w:rsidRPr="00C2517C" w14:paraId="6EF90734" w14:textId="77777777" w:rsidTr="00605FC0">
        <w:trPr>
          <w:trHeight w:val="227"/>
          <w:jc w:val="center"/>
        </w:trPr>
        <w:tc>
          <w:tcPr>
            <w:tcW w:w="2077" w:type="pct"/>
            <w:gridSpan w:val="5"/>
          </w:tcPr>
          <w:p w14:paraId="1B928169" w14:textId="77777777" w:rsidR="00605FC0" w:rsidRPr="00C2517C" w:rsidRDefault="00605FC0" w:rsidP="00605FC0">
            <w:pPr>
              <w:rPr>
                <w:sz w:val="22"/>
                <w:szCs w:val="22"/>
                <w:lang w:val="en-US"/>
              </w:rPr>
            </w:pPr>
            <w:r w:rsidRPr="00C2517C">
              <w:rPr>
                <w:sz w:val="22"/>
                <w:szCs w:val="22"/>
                <w:lang w:val="en-US"/>
              </w:rPr>
              <w:t xml:space="preserve">Specialization </w:t>
            </w:r>
          </w:p>
        </w:tc>
        <w:tc>
          <w:tcPr>
            <w:tcW w:w="2923" w:type="pct"/>
            <w:gridSpan w:val="7"/>
            <w:vAlign w:val="center"/>
          </w:tcPr>
          <w:p w14:paraId="3DA145A1" w14:textId="2BD3BFBF" w:rsidR="00605FC0" w:rsidRPr="00C2517C" w:rsidRDefault="00605FC0" w:rsidP="00605FC0">
            <w:pPr>
              <w:spacing w:after="60"/>
              <w:rPr>
                <w:b/>
                <w:sz w:val="22"/>
                <w:szCs w:val="22"/>
                <w:lang w:val="en-US"/>
              </w:rPr>
            </w:pPr>
            <w:r>
              <w:rPr>
                <w:bCs/>
                <w:lang w:val="sr-Latn-RS"/>
              </w:rPr>
              <w:t>2019</w:t>
            </w:r>
            <w:r>
              <w:rPr>
                <w:bCs/>
                <w:lang w:val="sr-Cyrl-RS"/>
              </w:rPr>
              <w:t xml:space="preserve"> </w:t>
            </w:r>
            <w:r w:rsidRPr="00D57D3E">
              <w:rPr>
                <w:bCs/>
                <w:lang w:val="sr-Latn-RS"/>
              </w:rPr>
              <w:t xml:space="preserve">Technical University Sofia </w:t>
            </w:r>
            <w:r>
              <w:rPr>
                <w:bCs/>
                <w:lang w:val="sr-Latn-RS"/>
              </w:rPr>
              <w:t>Bulgaria</w:t>
            </w:r>
            <w:r>
              <w:rPr>
                <w:bCs/>
                <w:lang w:val="sr-Cyrl-RS"/>
              </w:rPr>
              <w:t>;</w:t>
            </w:r>
            <w:r>
              <w:rPr>
                <w:bCs/>
                <w:lang w:val="sr-Latn-RS"/>
              </w:rPr>
              <w:t xml:space="preserve"> 2020 </w:t>
            </w:r>
            <w:r w:rsidRPr="00D57D3E">
              <w:rPr>
                <w:bCs/>
                <w:lang w:val="sr-Cyrl-CS"/>
              </w:rPr>
              <w:t>Institute of Mathematics and Informatics,</w:t>
            </w:r>
            <w:r>
              <w:rPr>
                <w:bCs/>
                <w:lang w:val="sr-Latn-RS"/>
              </w:rPr>
              <w:t xml:space="preserve"> </w:t>
            </w:r>
            <w:r w:rsidRPr="00D57D3E">
              <w:rPr>
                <w:bCs/>
                <w:lang w:val="sr-Cyrl-CS"/>
              </w:rPr>
              <w:t>Bulgarian</w:t>
            </w:r>
            <w:r w:rsidRPr="00D57D3E">
              <w:rPr>
                <w:bCs/>
                <w:lang w:val="sr-Latn-RS"/>
              </w:rPr>
              <w:t xml:space="preserve"> </w:t>
            </w:r>
            <w:r w:rsidRPr="00D57D3E">
              <w:rPr>
                <w:bCs/>
                <w:lang w:val="sr-Cyrl-CS"/>
              </w:rPr>
              <w:t>Academy of Sciences, Sofia</w:t>
            </w:r>
          </w:p>
        </w:tc>
      </w:tr>
      <w:tr w:rsidR="00605FC0" w:rsidRPr="00C2517C" w14:paraId="22BDB8F6" w14:textId="77777777" w:rsidTr="008B3EAE">
        <w:trPr>
          <w:trHeight w:val="227"/>
          <w:jc w:val="center"/>
        </w:trPr>
        <w:tc>
          <w:tcPr>
            <w:tcW w:w="5000" w:type="pct"/>
            <w:gridSpan w:val="12"/>
          </w:tcPr>
          <w:p w14:paraId="57EA292E" w14:textId="77777777" w:rsidR="00605FC0" w:rsidRPr="00624122" w:rsidRDefault="00605FC0" w:rsidP="00605FC0">
            <w:pPr>
              <w:spacing w:after="60"/>
              <w:rPr>
                <w:sz w:val="22"/>
                <w:szCs w:val="22"/>
                <w:lang w:val="en-US"/>
              </w:rPr>
            </w:pPr>
            <w:r w:rsidRPr="00624122">
              <w:rPr>
                <w:sz w:val="22"/>
                <w:szCs w:val="22"/>
                <w:lang w:val="en-US"/>
              </w:rPr>
              <w:t>Other information you consider to be important</w:t>
            </w:r>
            <w:r w:rsidRPr="00624122">
              <w:rPr>
                <w:sz w:val="22"/>
                <w:szCs w:val="22"/>
                <w:lang w:val="en-US"/>
              </w:rPr>
              <w:t>:</w:t>
            </w:r>
          </w:p>
          <w:p w14:paraId="3B46B5EB" w14:textId="325E874C" w:rsidR="00605FC0" w:rsidRPr="004A62F0" w:rsidRDefault="00605FC0" w:rsidP="00605FC0">
            <w:pPr>
              <w:spacing w:after="60"/>
              <w:rPr>
                <w:bCs/>
                <w:lang w:val="en-US"/>
              </w:rPr>
            </w:pPr>
            <w:r w:rsidRPr="00624122">
              <w:rPr>
                <w:bCs/>
                <w:sz w:val="22"/>
                <w:szCs w:val="22"/>
                <w:lang w:val="en-US"/>
              </w:rPr>
              <w:t xml:space="preserve">A total of 245 bibliographic items. Author of one monograph. He has participated in 9 national and 7 international and bilateral projects. Leader of national projects as well as head of the Laboratory for Astrophysics and Ionosphere of the Institute of Physics Belgrade. Award for the best master's thesis for 2005/06. year from the fund "prof. Dr. </w:t>
            </w:r>
            <w:proofErr w:type="spellStart"/>
            <w:r w:rsidRPr="00624122">
              <w:rPr>
                <w:bCs/>
                <w:sz w:val="22"/>
                <w:szCs w:val="22"/>
                <w:lang w:val="en-US"/>
              </w:rPr>
              <w:t>Ljubomir</w:t>
            </w:r>
            <w:proofErr w:type="spellEnd"/>
            <w:r w:rsidRPr="00624122">
              <w:rPr>
                <w:bCs/>
                <w:sz w:val="22"/>
                <w:szCs w:val="22"/>
                <w:lang w:val="en-US"/>
              </w:rPr>
              <w:t xml:space="preserve"> </w:t>
            </w:r>
            <w:proofErr w:type="spellStart"/>
            <w:r w:rsidRPr="00624122">
              <w:rPr>
                <w:bCs/>
                <w:sz w:val="22"/>
                <w:szCs w:val="22"/>
                <w:lang w:val="en-US"/>
              </w:rPr>
              <w:t>Ćirković</w:t>
            </w:r>
            <w:proofErr w:type="spellEnd"/>
            <w:r w:rsidRPr="00624122">
              <w:rPr>
                <w:bCs/>
                <w:sz w:val="22"/>
                <w:szCs w:val="22"/>
                <w:lang w:val="en-US"/>
              </w:rPr>
              <w:t xml:space="preserve"> ”. </w:t>
            </w:r>
            <w:r w:rsidRPr="00624122">
              <w:rPr>
                <w:bCs/>
                <w:sz w:val="22"/>
                <w:szCs w:val="22"/>
                <w:lang w:val="en-US"/>
              </w:rPr>
              <w:t>H</w:t>
            </w:r>
            <w:r w:rsidRPr="00624122">
              <w:rPr>
                <w:bCs/>
                <w:sz w:val="22"/>
                <w:szCs w:val="22"/>
                <w:lang w:val="en-US"/>
              </w:rPr>
              <w:t xml:space="preserve">as organized 10 international conferences. Team leader from the Institute of Physics in Belgrade and a member of the Managing Committee (MC) of the COST action "The multi-messenger physics and astrophysics of neutron stars" (PHAROS) CA16214. He is also the team leader from the Institute of Physics in Belgrade and a member of the Steering Committee (MC) of the COST action "Mobilizing Data, Policies and Experts in Scientific Collections" (MOBILISE) CA17106. Guest Editor EPJD, Data, Atoms, Sustainability, Atmosphere, Applied Sciences; Editorial board: Data, Sci. </w:t>
            </w:r>
            <w:r w:rsidRPr="00624122">
              <w:rPr>
                <w:bCs/>
                <w:sz w:val="22"/>
                <w:szCs w:val="22"/>
                <w:lang w:val="en-US"/>
              </w:rPr>
              <w:t>M</w:t>
            </w:r>
            <w:r w:rsidRPr="00624122">
              <w:rPr>
                <w:bCs/>
                <w:sz w:val="22"/>
                <w:szCs w:val="22"/>
                <w:lang w:val="en-US"/>
              </w:rPr>
              <w:t>ember of the International Astronomical Union (IAU), the Euro-Asian Astronomical Society, the Society of Astronomers of Serbia, etc.</w:t>
            </w:r>
          </w:p>
        </w:tc>
      </w:tr>
    </w:tbl>
    <w:p w14:paraId="14E52383"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C3CB8"/>
    <w:rsid w:val="00007450"/>
    <w:rsid w:val="000216E6"/>
    <w:rsid w:val="00031A77"/>
    <w:rsid w:val="000457BB"/>
    <w:rsid w:val="00046E18"/>
    <w:rsid w:val="0005048B"/>
    <w:rsid w:val="000800FB"/>
    <w:rsid w:val="000D5D18"/>
    <w:rsid w:val="000E48EF"/>
    <w:rsid w:val="000E70B5"/>
    <w:rsid w:val="000F335C"/>
    <w:rsid w:val="00125F54"/>
    <w:rsid w:val="00177467"/>
    <w:rsid w:val="001F5DDA"/>
    <w:rsid w:val="00207D31"/>
    <w:rsid w:val="002251CA"/>
    <w:rsid w:val="00256635"/>
    <w:rsid w:val="002F39B2"/>
    <w:rsid w:val="00303286"/>
    <w:rsid w:val="0032033E"/>
    <w:rsid w:val="00344893"/>
    <w:rsid w:val="003A719D"/>
    <w:rsid w:val="003B5023"/>
    <w:rsid w:val="003C451D"/>
    <w:rsid w:val="003E1545"/>
    <w:rsid w:val="00433360"/>
    <w:rsid w:val="00451078"/>
    <w:rsid w:val="004549F1"/>
    <w:rsid w:val="00480104"/>
    <w:rsid w:val="00482AFB"/>
    <w:rsid w:val="004A62F0"/>
    <w:rsid w:val="004E107F"/>
    <w:rsid w:val="00515B2F"/>
    <w:rsid w:val="00524B78"/>
    <w:rsid w:val="00525C2B"/>
    <w:rsid w:val="005648B5"/>
    <w:rsid w:val="00572B28"/>
    <w:rsid w:val="005774F9"/>
    <w:rsid w:val="005C5586"/>
    <w:rsid w:val="00605FC0"/>
    <w:rsid w:val="00607911"/>
    <w:rsid w:val="00616D34"/>
    <w:rsid w:val="00624122"/>
    <w:rsid w:val="00686882"/>
    <w:rsid w:val="006E267B"/>
    <w:rsid w:val="006E5499"/>
    <w:rsid w:val="00772B90"/>
    <w:rsid w:val="007969A1"/>
    <w:rsid w:val="007A3FB4"/>
    <w:rsid w:val="007C29AB"/>
    <w:rsid w:val="007C3CB8"/>
    <w:rsid w:val="007C4459"/>
    <w:rsid w:val="007D2C08"/>
    <w:rsid w:val="00812D5D"/>
    <w:rsid w:val="00836BFA"/>
    <w:rsid w:val="00877BA9"/>
    <w:rsid w:val="008B3EAE"/>
    <w:rsid w:val="008D744B"/>
    <w:rsid w:val="008E3DB3"/>
    <w:rsid w:val="00A045C6"/>
    <w:rsid w:val="00A53E37"/>
    <w:rsid w:val="00A658A5"/>
    <w:rsid w:val="00A7205A"/>
    <w:rsid w:val="00A8779F"/>
    <w:rsid w:val="00AB6B6A"/>
    <w:rsid w:val="00AD5AAF"/>
    <w:rsid w:val="00B32A56"/>
    <w:rsid w:val="00B827F3"/>
    <w:rsid w:val="00BA0F9D"/>
    <w:rsid w:val="00BB45CF"/>
    <w:rsid w:val="00BC05C8"/>
    <w:rsid w:val="00BD1A61"/>
    <w:rsid w:val="00BD7DE2"/>
    <w:rsid w:val="00C064B2"/>
    <w:rsid w:val="00C40B45"/>
    <w:rsid w:val="00D57D3E"/>
    <w:rsid w:val="00D645F6"/>
    <w:rsid w:val="00D8582F"/>
    <w:rsid w:val="00DD3AEF"/>
    <w:rsid w:val="00E16A48"/>
    <w:rsid w:val="00E32F84"/>
    <w:rsid w:val="00E454D7"/>
    <w:rsid w:val="00E6209C"/>
    <w:rsid w:val="00E673A0"/>
    <w:rsid w:val="00EE0599"/>
    <w:rsid w:val="00EE2C92"/>
    <w:rsid w:val="00EE3F26"/>
    <w:rsid w:val="00EF2890"/>
    <w:rsid w:val="00EF3D8F"/>
    <w:rsid w:val="00F13A41"/>
    <w:rsid w:val="00F24385"/>
    <w:rsid w:val="00F37272"/>
    <w:rsid w:val="00F67B95"/>
    <w:rsid w:val="00F733DC"/>
    <w:rsid w:val="00FE5F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BE55B"/>
  <w15:docId w15:val="{5F424F68-6299-4B67-A359-40941D6FA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EAE"/>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59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5</Pages>
  <Words>2477</Words>
  <Characters>14123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Vladimir Sreckovic</cp:lastModifiedBy>
  <cp:revision>94</cp:revision>
  <dcterms:created xsi:type="dcterms:W3CDTF">2021-04-29T10:18:00Z</dcterms:created>
  <dcterms:modified xsi:type="dcterms:W3CDTF">2021-05-01T09:29:00Z</dcterms:modified>
</cp:coreProperties>
</file>